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F95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中共</w:t>
      </w:r>
      <w:r>
        <w:rPr>
          <w:rFonts w:hint="eastAsia" w:ascii="方正小标宋简体" w:hAnsi="方正小标宋简体" w:eastAsia="方正小标宋简体" w:cs="方正小标宋简体"/>
          <w:sz w:val="44"/>
          <w:szCs w:val="44"/>
        </w:rPr>
        <w:t>凤台县王桥中学支部</w:t>
      </w:r>
      <w:r>
        <w:rPr>
          <w:rFonts w:hint="eastAsia" w:ascii="方正小标宋简体" w:hAnsi="方正小标宋简体" w:eastAsia="方正小标宋简体" w:cs="方正小标宋简体"/>
          <w:sz w:val="44"/>
          <w:szCs w:val="44"/>
          <w:lang w:val="en-US" w:eastAsia="zh-CN"/>
        </w:rPr>
        <w:t>委员会</w:t>
      </w:r>
      <w:r>
        <w:rPr>
          <w:rFonts w:hint="eastAsia" w:ascii="方正小标宋简体" w:hAnsi="方正小标宋简体" w:eastAsia="方正小标宋简体" w:cs="方正小标宋简体"/>
          <w:sz w:val="44"/>
          <w:szCs w:val="44"/>
        </w:rPr>
        <w:t>关于</w:t>
      </w:r>
    </w:p>
    <w:p w14:paraId="7FEC6E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县委</w:t>
      </w:r>
      <w:r>
        <w:rPr>
          <w:rFonts w:hint="eastAsia" w:ascii="方正小标宋简体" w:hAnsi="方正小标宋简体" w:eastAsia="方正小标宋简体" w:cs="方正小标宋简体"/>
          <w:sz w:val="44"/>
          <w:szCs w:val="44"/>
        </w:rPr>
        <w:t>巡察整改进展情况的通报</w:t>
      </w:r>
    </w:p>
    <w:p w14:paraId="12D38B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756392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根据县委统一部署，2024年7月25日至9月25日，县委巡察组对我校党支部开展了巡察，并于2024年11月 25日反馈了巡察意见，指出了存在的问题，提出了整改要求。按照巡察工作有关规定，现将整改落实进展情况予以公布。</w:t>
      </w:r>
    </w:p>
    <w:p w14:paraId="496E5E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一、强化政治担当，扎实推进整改部署</w:t>
      </w:r>
    </w:p>
    <w:p w14:paraId="231579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巡察反馈以来，学校党支部深刻认识到巡察整改的政治属性，将其作为重大政治任务抓紧抓实。先后召开6次党支部会议、5次巡察整改工作领导小组会议，深入学习习近平总书记关于巡视整改工作的重要论述及上级相关文件精神，专题研究部署整改工作。成立以党支部书记为组长的巡察整改工作领导小组，下设整改办并明确专人负责，构建“书记牵头抓总、班子分工负责、各部门协同落实”的工作格局。主要负责人3次专题研究调度，其他</w:t>
      </w:r>
      <w:bookmarkStart w:id="0" w:name="_GoBack"/>
      <w:bookmarkEnd w:id="0"/>
      <w:r>
        <w:rPr>
          <w:rFonts w:hint="default" w:ascii="Times New Roman" w:hAnsi="Times New Roman" w:eastAsia="仿宋_GB2312" w:cs="Times New Roman"/>
          <w:sz w:val="32"/>
          <w:szCs w:val="32"/>
          <w:lang w:val="en-US" w:eastAsia="zh-CN"/>
        </w:rPr>
        <w:t>班子成员通过会议推进、现场督导等方式2次调度整改工作，确保整改方向不偏、力度不减。</w:t>
      </w:r>
    </w:p>
    <w:p w14:paraId="644409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二、坚持靶向施策，全面完成整改任务</w:t>
      </w:r>
    </w:p>
    <w:p w14:paraId="53DCDC9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（一）贯彻落实上级决策部署成效显著</w:t>
      </w:r>
    </w:p>
    <w:p w14:paraId="4C9FE98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深化政治理论学习，筑牢思想根基</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成立党建领导小组，制定2025年度“三会一课”制度及2024-2025学年度党建工作方案，健全党建责任体系；2025年3月组织3次专题研讨，深入学习习近平总书记关于教育工作的重要论述，推动理论学习与教学实践深度结合。</w:t>
      </w:r>
    </w:p>
    <w:p w14:paraId="345D237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2.压实师德师风建设责任，规范考核管理。</w:t>
      </w:r>
      <w:r>
        <w:rPr>
          <w:rFonts w:hint="default" w:ascii="Times New Roman" w:hAnsi="Times New Roman" w:eastAsia="仿宋_GB2312" w:cs="Times New Roman"/>
          <w:sz w:val="32"/>
          <w:szCs w:val="32"/>
        </w:rPr>
        <w:t>优化2024年度师德师风考核实施方案，提升针对性和可操作性；2025 年9月规范完成2025年度师德考核，实现公平公正；开展师德师风专题学习教育，筑牢教师思想防线。</w:t>
      </w:r>
    </w:p>
    <w:p w14:paraId="176375C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3.深学细悟强党性，推动主题教育走深走实。</w:t>
      </w:r>
      <w:r>
        <w:rPr>
          <w:rFonts w:hint="default" w:ascii="Times New Roman" w:hAnsi="Times New Roman" w:eastAsia="仿宋_GB2312" w:cs="Times New Roman"/>
          <w:sz w:val="32"/>
          <w:szCs w:val="32"/>
        </w:rPr>
        <w:t>2024年12月至2025年4月完成习近平新时代中国特色社会主义思想及必读书目学习5次、研讨4次；2025年4月至9月开展中央八项规定精神学习教育6次、研讨3次，对关键岗位领导开展谈心谈话；2025年9月3日组织爱国主义教育，补足精神之钙。</w:t>
      </w:r>
    </w:p>
    <w:p w14:paraId="40B022B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4.补齐师资短板，促进义务教育均衡发展。</w:t>
      </w:r>
      <w:r>
        <w:rPr>
          <w:rFonts w:hint="default" w:ascii="Times New Roman" w:hAnsi="Times New Roman" w:eastAsia="仿宋_GB2312" w:cs="Times New Roman"/>
          <w:sz w:val="32"/>
          <w:szCs w:val="32"/>
        </w:rPr>
        <w:t>通过转岗培训教师、返聘优秀师资，补充紧缺学科教学力量；经教育局协调，通过“三支一扶”招聘专业美术教师到岗。下一步将持续推进教师转岗培训，争取上级经费及人员支持，2026年 9月1日前实现学科开足开齐。</w:t>
      </w:r>
    </w:p>
    <w:p w14:paraId="6EFB2B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5.规范教师管理，优化队伍建设。</w:t>
      </w:r>
      <w:r>
        <w:rPr>
          <w:rFonts w:hint="default" w:ascii="Times New Roman" w:hAnsi="Times New Roman" w:eastAsia="仿宋_GB2312" w:cs="Times New Roman"/>
          <w:sz w:val="32"/>
          <w:szCs w:val="32"/>
        </w:rPr>
        <w:t>完善教师管理制度，减少人编分离现象；已向</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教育局反馈相关教师情况，沟通协调返岗事宜。下一步将强化教师荣誉感培育，主动解决教师实际困难，2026年9月1日前完成整改。</w:t>
      </w:r>
    </w:p>
    <w:p w14:paraId="0C4223D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6.规范餐费管理，严格合同执行。</w:t>
      </w:r>
      <w:r>
        <w:rPr>
          <w:rFonts w:hint="default" w:ascii="Times New Roman" w:hAnsi="Times New Roman" w:eastAsia="仿宋_GB2312" w:cs="Times New Roman"/>
          <w:sz w:val="32"/>
          <w:szCs w:val="32"/>
        </w:rPr>
        <w:t>规范完成2025-2026 学年度食堂承包招标，签订正式合同，严格依据合同执行餐费标准，确保收费合规透明。</w:t>
      </w:r>
    </w:p>
    <w:p w14:paraId="40AE9E4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7.强化食堂监管，健全管理制度。</w:t>
      </w:r>
      <w:r>
        <w:rPr>
          <w:rFonts w:hint="default" w:ascii="Times New Roman" w:hAnsi="Times New Roman" w:eastAsia="仿宋_GB2312" w:cs="Times New Roman"/>
          <w:sz w:val="32"/>
          <w:szCs w:val="32"/>
        </w:rPr>
        <w:t>后勤部门强化食品安全全流程监管，实现全覆盖无死角；制定《王桥中学食堂膳食委员会文件》《食品安全监督管理办法》等3项制度，压实管理责任。</w:t>
      </w:r>
    </w:p>
    <w:p w14:paraId="417704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（二）整治群众身边不正之风和腐败问题成效明显</w:t>
      </w:r>
    </w:p>
    <w:p w14:paraId="103FC60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8.重视党风廉政建设，健全长效机制。</w:t>
      </w:r>
      <w:r>
        <w:rPr>
          <w:rFonts w:hint="default" w:ascii="Times New Roman" w:hAnsi="Times New Roman" w:eastAsia="仿宋_GB2312" w:cs="Times New Roman"/>
          <w:sz w:val="32"/>
          <w:szCs w:val="32"/>
        </w:rPr>
        <w:t>制定完善党风廉政建设制度，将其纳入2025年度党支部工作计划；开展党风廉政学习及警示教育，优化固定资产管理制度；党支部书记对班子成员开展廉政谈话，压实“一岗双责”。</w:t>
      </w:r>
    </w:p>
    <w:p w14:paraId="3545CAC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9.规范重大事项决策，严格议事程序。</w:t>
      </w:r>
      <w:r>
        <w:rPr>
          <w:rFonts w:hint="default" w:ascii="Times New Roman" w:hAnsi="Times New Roman" w:eastAsia="仿宋_GB2312" w:cs="Times New Roman"/>
          <w:sz w:val="32"/>
          <w:szCs w:val="32"/>
        </w:rPr>
        <w:t>健全并严格执行 “一把手”末位表态制度，“三重一大”事项经党支部集体研究后，由一把手末位表态再实施；规范会议记录，详细记录参会人员发言，完整呈现民主决策过程。</w:t>
      </w:r>
    </w:p>
    <w:p w14:paraId="6E3BCF0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10.完善工会物品发放管理，规范工作流程。</w:t>
      </w:r>
      <w:r>
        <w:rPr>
          <w:rFonts w:hint="default" w:ascii="Times New Roman" w:hAnsi="Times New Roman" w:eastAsia="仿宋_GB2312" w:cs="Times New Roman"/>
          <w:sz w:val="32"/>
          <w:szCs w:val="32"/>
        </w:rPr>
        <w:t>制定《凤台县王桥初级中学工会物品发放制度》，规范发放流程，实行签字领取制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对相关责任人进行约谈和追责问责，强化制度执行。</w:t>
      </w:r>
    </w:p>
    <w:p w14:paraId="055E41D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（三）夯实基层党组织建设，提升党建工作质量</w:t>
      </w:r>
    </w:p>
    <w:p w14:paraId="110FFF0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11.强化党建引领，推动党建业务融合。</w:t>
      </w:r>
      <w:r>
        <w:rPr>
          <w:rFonts w:hint="default" w:ascii="Times New Roman" w:hAnsi="Times New Roman" w:eastAsia="仿宋_GB2312" w:cs="Times New Roman"/>
          <w:sz w:val="32"/>
          <w:szCs w:val="32"/>
        </w:rPr>
        <w:t>通过专题学习转变“重业务、轻党建”观念，将党建工作融入日常教育教学，以高质量党建引领学校高质量发展。</w:t>
      </w:r>
    </w:p>
    <w:p w14:paraId="126ECC8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12.严格落实“三会一课”制度，提升组织生活质量。</w:t>
      </w:r>
      <w:r>
        <w:rPr>
          <w:rFonts w:hint="default" w:ascii="Times New Roman" w:hAnsi="Times New Roman" w:eastAsia="仿宋_GB2312" w:cs="Times New Roman"/>
          <w:sz w:val="32"/>
          <w:szCs w:val="32"/>
        </w:rPr>
        <w:t>制定2025年度“三会一课”制度并严格落实，2025年1、2、7、8月召开支委会4次，3、4、6、8 月开展党课4次，提升党建工作规范化水平。</w:t>
      </w:r>
    </w:p>
    <w:p w14:paraId="6E4D00A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13.规范组织生活会流程，增强党内团结。</w:t>
      </w:r>
      <w:r>
        <w:rPr>
          <w:rFonts w:hint="default" w:ascii="Times New Roman" w:hAnsi="Times New Roman" w:eastAsia="仿宋_GB2312" w:cs="Times New Roman"/>
          <w:sz w:val="32"/>
          <w:szCs w:val="32"/>
        </w:rPr>
        <w:t>制定组织生活会工作方案，加强党员教育管理；2025年3月底召开2024 年度组织生活会，严肃开展批评与自我批评，增进党内团结。</w:t>
      </w:r>
    </w:p>
    <w:p w14:paraId="55B7695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14.常态化开展党员活动日，锤炼党员党性。</w:t>
      </w:r>
      <w:r>
        <w:rPr>
          <w:rFonts w:hint="default" w:ascii="Times New Roman" w:hAnsi="Times New Roman" w:eastAsia="仿宋_GB2312" w:cs="Times New Roman"/>
          <w:sz w:val="32"/>
          <w:szCs w:val="32"/>
        </w:rPr>
        <w:t>制定完善 “党员活动日”制度，2025年1-8月常态化开展活动；通过丰富活动形式和内容，充分发挥党员先锋模范作用，提高党员参与热情，锤炼党性觉悟。</w:t>
      </w:r>
    </w:p>
    <w:p w14:paraId="059B97A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15.规范党费收缴管理，确保足额合规。</w:t>
      </w:r>
      <w:r>
        <w:rPr>
          <w:rFonts w:hint="default" w:ascii="Times New Roman" w:hAnsi="Times New Roman" w:eastAsia="仿宋_GB2312" w:cs="Times New Roman"/>
          <w:sz w:val="32"/>
          <w:szCs w:val="32"/>
        </w:rPr>
        <w:t>强化党员身份意识，组织全体党员足额补缴党费；建立党费收缴定期核查机制，确保党员按时足额缴纳党费。</w:t>
      </w:r>
    </w:p>
    <w:p w14:paraId="4A5F2D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三、健全长效机制，巩固整改工作成效</w:t>
      </w:r>
    </w:p>
    <w:p w14:paraId="3DF97A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下一步，学校党支部将以此次巡察整改为契机，坚持问题导向、目标导向、结果导向相统一，持续用力、久久为功，推动整改成果固化提升。一是持续深化整改落实，对已完成整改的事项开展“回头看”，防止问题反弹；对长期整改任务，紧盯节点、动态监测，确保整改到位。二是加强制度体系建设，结合学校实际修订完善党建、教学管理、党风廉政等方面制度，形成系统完备、科学规范的制度体系。三是强化监督执纪问责，严格执行中央八项规定精神及各项党纪法规，加强重点领域、关键岗位监督，严肃查处违纪违法行为，以优良作风推动学校各项工作再上新台阶。</w:t>
      </w:r>
    </w:p>
    <w:p w14:paraId="271CFA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欢迎广大干部群众对巡察整改落实情况进行监督，如有意见建议，请及时反馈。</w:t>
      </w:r>
      <w:r>
        <w:rPr>
          <w:rFonts w:hint="default" w:ascii="Times New Roman" w:hAnsi="Times New Roman" w:eastAsia="仿宋_GB2312" w:cs="Times New Roman"/>
          <w:sz w:val="32"/>
          <w:szCs w:val="32"/>
        </w:rPr>
        <w:t>联系电话：13505542716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邮政地址：凤台县王桥中学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电子邮箱：827172797@qq.com</w:t>
      </w:r>
      <w:r>
        <w:rPr>
          <w:rFonts w:hint="default" w:ascii="Times New Roman" w:hAnsi="Times New Roman" w:eastAsia="仿宋_GB2312" w:cs="Times New Roman"/>
          <w:sz w:val="32"/>
          <w:szCs w:val="32"/>
          <w:lang w:eastAsia="zh-CN"/>
        </w:rPr>
        <w:t>。</w:t>
      </w:r>
    </w:p>
    <w:p w14:paraId="1C4663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lang w:val="en-US" w:eastAsia="zh-CN"/>
        </w:rPr>
      </w:pPr>
    </w:p>
    <w:p w14:paraId="7633C0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lang w:val="en-US" w:eastAsia="zh-CN"/>
        </w:rPr>
      </w:pPr>
    </w:p>
    <w:p w14:paraId="15B2A0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lang w:val="en-US" w:eastAsia="zh-CN"/>
        </w:rPr>
      </w:pPr>
    </w:p>
    <w:p w14:paraId="0D271B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中共凤台县王桥中学支部委员会</w:t>
      </w:r>
    </w:p>
    <w:p w14:paraId="3C3A01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 xml:space="preserve">               2026年1月20日</w:t>
      </w:r>
    </w:p>
    <w:p w14:paraId="1B128F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E489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A53C08B">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A53C08B">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8E3320"/>
    <w:rsid w:val="041A2F1D"/>
    <w:rsid w:val="49DD7DD5"/>
    <w:rsid w:val="4E75071A"/>
    <w:rsid w:val="528E3320"/>
    <w:rsid w:val="65FB7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2137</Words>
  <Characters>2267</Characters>
  <Lines>0</Lines>
  <Paragraphs>0</Paragraphs>
  <TotalTime>32</TotalTime>
  <ScaleCrop>false</ScaleCrop>
  <LinksUpToDate>false</LinksUpToDate>
  <CharactersWithSpaces>2303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2026-01-30T08:08:00Z</dcterms:created>
  <dc:creator>简单的执着</dc:creator>
  <cp:lastModifiedBy>微  暖 ☀</cp:lastModifiedBy>
  <dcterms:modified xsi:type="dcterms:W3CDTF">2026-02-25T02:06:10Z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B41CCD5C74E748AA9B8BBA1BC64CD4C3_13</vt:lpwstr>
  </property>
  <property fmtid="{D5CDD505-2E9C-101B-9397-08002B2CF9AE}" pid="4" name="KSOTemplateDocerSaveRecord">
    <vt:lpwstr>eyJoZGlkIjoiNmVjYTI5YzI0ZTZjM2UxZjU5NzkyYmNlNzBiMzBhYzkiLCJ1c2VySWQiOiIzMDI1MzM4NTYifQ==</vt:lpwstr>
  </property>
</Properties>
</file>