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E9C6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中共凤台县桂集</w:t>
      </w:r>
      <w:r>
        <w:rPr>
          <w:rFonts w:hint="eastAsia" w:ascii="方正小标宋简体" w:hAnsi="方正小标宋简体" w:eastAsia="方正小标宋简体" w:cs="方正小标宋简体"/>
          <w:sz w:val="44"/>
          <w:szCs w:val="44"/>
          <w:lang w:eastAsia="zh-CN"/>
        </w:rPr>
        <w:t>中学支部</w:t>
      </w:r>
      <w:r>
        <w:rPr>
          <w:rFonts w:hint="eastAsia" w:ascii="方正小标宋简体" w:hAnsi="方正小标宋简体" w:eastAsia="方正小标宋简体" w:cs="方正小标宋简体"/>
          <w:sz w:val="44"/>
          <w:szCs w:val="44"/>
          <w:lang w:val="en-US" w:eastAsia="zh-CN"/>
        </w:rPr>
        <w:t>委员会</w:t>
      </w: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县委</w:t>
      </w:r>
      <w:r>
        <w:rPr>
          <w:rFonts w:hint="eastAsia" w:ascii="方正小标宋简体" w:hAnsi="方正小标宋简体" w:eastAsia="方正小标宋简体" w:cs="方正小标宋简体"/>
          <w:sz w:val="44"/>
          <w:szCs w:val="44"/>
        </w:rPr>
        <w:t>巡察整改进展情况的通报</w:t>
      </w:r>
      <w:bookmarkEnd w:id="0"/>
    </w:p>
    <w:p w14:paraId="734937A1">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firstLine="0" w:firstLineChars="0"/>
        <w:jc w:val="center"/>
        <w:textAlignment w:val="auto"/>
        <w:outlineLvl w:val="9"/>
        <w:rPr>
          <w:rStyle w:val="8"/>
          <w:rFonts w:hint="eastAsia" w:ascii="楷体_GB2312" w:hAnsi="楷体_GB2312" w:eastAsia="楷体_GB2312" w:cs="楷体_GB2312"/>
          <w:b w:val="0"/>
          <w:bCs/>
          <w:sz w:val="32"/>
          <w:szCs w:val="32"/>
          <w:lang w:eastAsia="zh-CN"/>
        </w:rPr>
      </w:pPr>
    </w:p>
    <w:p w14:paraId="5C8BB932">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根据县委统一部署，2024年8月21日至9月10日，</w:t>
      </w:r>
      <w:r>
        <w:rPr>
          <w:rFonts w:hint="default" w:ascii="Times New Roman" w:hAnsi="Times New Roman" w:eastAsia="仿宋_GB2312" w:cs="Times New Roman"/>
          <w:color w:val="auto"/>
          <w:sz w:val="32"/>
          <w:szCs w:val="32"/>
          <w:lang w:val="en-US" w:eastAsia="zh-CN"/>
        </w:rPr>
        <w:t>县委</w:t>
      </w:r>
      <w:r>
        <w:rPr>
          <w:rFonts w:hint="default" w:ascii="Times New Roman" w:hAnsi="Times New Roman" w:eastAsia="仿宋_GB2312" w:cs="Times New Roman"/>
          <w:color w:val="auto"/>
          <w:sz w:val="32"/>
          <w:szCs w:val="32"/>
        </w:rPr>
        <w:t>巡察组对桂集</w:t>
      </w:r>
      <w:r>
        <w:rPr>
          <w:rFonts w:hint="default" w:ascii="Times New Roman" w:hAnsi="Times New Roman" w:eastAsia="仿宋_GB2312" w:cs="Times New Roman"/>
          <w:color w:val="auto"/>
          <w:sz w:val="32"/>
          <w:szCs w:val="32"/>
          <w:lang w:eastAsia="zh-CN"/>
        </w:rPr>
        <w:t>中学</w:t>
      </w:r>
      <w:r>
        <w:rPr>
          <w:rFonts w:hint="default" w:ascii="Times New Roman" w:hAnsi="Times New Roman" w:eastAsia="仿宋_GB2312" w:cs="Times New Roman"/>
          <w:color w:val="auto"/>
          <w:sz w:val="32"/>
          <w:szCs w:val="32"/>
          <w:lang w:val="en-US" w:eastAsia="zh-CN"/>
        </w:rPr>
        <w:t>党支部</w:t>
      </w:r>
      <w:r>
        <w:rPr>
          <w:rFonts w:hint="default" w:ascii="Times New Roman" w:hAnsi="Times New Roman" w:eastAsia="仿宋_GB2312" w:cs="Times New Roman"/>
          <w:color w:val="auto"/>
          <w:sz w:val="32"/>
          <w:szCs w:val="32"/>
        </w:rPr>
        <w:t>进行了巡察。2024年11月25日，县委巡察组向桂集</w:t>
      </w:r>
      <w:r>
        <w:rPr>
          <w:rFonts w:hint="default" w:ascii="Times New Roman" w:hAnsi="Times New Roman" w:eastAsia="仿宋_GB2312" w:cs="Times New Roman"/>
          <w:color w:val="auto"/>
          <w:sz w:val="32"/>
          <w:szCs w:val="32"/>
          <w:lang w:eastAsia="zh-CN"/>
        </w:rPr>
        <w:t>中学</w:t>
      </w:r>
      <w:r>
        <w:rPr>
          <w:rFonts w:hint="default" w:ascii="Times New Roman" w:hAnsi="Times New Roman" w:eastAsia="仿宋_GB2312" w:cs="Times New Roman"/>
          <w:color w:val="auto"/>
          <w:sz w:val="32"/>
          <w:szCs w:val="32"/>
        </w:rPr>
        <w:t>反馈了巡察意见。按照巡察工作有关要求，现将巡察整改进展情况予以公布。</w:t>
      </w:r>
    </w:p>
    <w:p w14:paraId="064D558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rPr>
        <w:t>强化责任担当，</w:t>
      </w:r>
      <w:r>
        <w:rPr>
          <w:rFonts w:hint="default" w:ascii="Times New Roman" w:hAnsi="Times New Roman" w:eastAsia="黑体" w:cs="Times New Roman"/>
          <w:b w:val="0"/>
          <w:bCs w:val="0"/>
          <w:i w:val="0"/>
          <w:iCs w:val="0"/>
          <w:caps w:val="0"/>
          <w:color w:val="auto"/>
          <w:spacing w:val="0"/>
          <w:sz w:val="32"/>
          <w:szCs w:val="32"/>
          <w:shd w:val="clear" w:color="auto" w:fill="FFFFFF"/>
        </w:rPr>
        <w:t>从严从实抓好整改任务</w:t>
      </w:r>
    </w:p>
    <w:p w14:paraId="6D96EB1F">
      <w:pPr>
        <w:keepNext w:val="0"/>
        <w:keepLines w:val="0"/>
        <w:pageBreakBefore w:val="0"/>
        <w:widowControl w:val="0"/>
        <w:numPr>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bCs/>
          <w:color w:val="auto"/>
          <w:sz w:val="32"/>
          <w:szCs w:val="32"/>
        </w:rPr>
        <w:t>加强领导，强化责任。</w:t>
      </w:r>
      <w:r>
        <w:rPr>
          <w:rFonts w:hint="default" w:ascii="Times New Roman" w:hAnsi="Times New Roman" w:eastAsia="仿宋_GB2312" w:cs="Times New Roman"/>
          <w:b w:val="0"/>
          <w:bCs/>
          <w:color w:val="auto"/>
          <w:sz w:val="32"/>
          <w:szCs w:val="32"/>
          <w:lang w:val="en-US" w:eastAsia="zh-CN"/>
        </w:rPr>
        <w:t>20</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color w:val="auto"/>
          <w:sz w:val="32"/>
          <w:szCs w:val="32"/>
          <w:lang w:val="en-US" w:eastAsia="zh-CN"/>
        </w:rPr>
        <w:t>27</w:t>
      </w:r>
      <w:r>
        <w:rPr>
          <w:rFonts w:hint="default" w:ascii="Times New Roman" w:hAnsi="Times New Roman" w:eastAsia="仿宋_GB2312" w:cs="Times New Roman"/>
          <w:b w:val="0"/>
          <w:bCs/>
          <w:color w:val="auto"/>
          <w:sz w:val="32"/>
          <w:szCs w:val="32"/>
        </w:rPr>
        <w:t>日</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color w:val="auto"/>
          <w:sz w:val="32"/>
          <w:szCs w:val="32"/>
          <w:lang w:val="en-US" w:eastAsia="zh-CN"/>
        </w:rPr>
        <w:t>桂集中学党支部</w:t>
      </w:r>
      <w:r>
        <w:rPr>
          <w:rFonts w:hint="default" w:ascii="Times New Roman" w:hAnsi="Times New Roman" w:eastAsia="仿宋_GB2312" w:cs="Times New Roman"/>
          <w:b w:val="0"/>
          <w:bCs/>
          <w:color w:val="auto"/>
          <w:sz w:val="32"/>
          <w:szCs w:val="32"/>
          <w:lang w:eastAsia="zh-CN"/>
        </w:rPr>
        <w:t>召开巡察整改专题组织生活会，班子成员对照巡察反馈意见，逐一认领责任并作对照检查。成立以支部书记任组长的巡察整改工作领导小组，下设整改办，安排专人负责，</w:t>
      </w:r>
      <w:r>
        <w:rPr>
          <w:rFonts w:hint="default" w:ascii="Times New Roman" w:hAnsi="Times New Roman" w:eastAsia="仿宋_GB2312" w:cs="Times New Roman"/>
          <w:color w:val="auto"/>
          <w:sz w:val="32"/>
          <w:szCs w:val="32"/>
          <w:lang w:val="en-US" w:eastAsia="zh-CN"/>
        </w:rPr>
        <w:t>有力有序推进巡察整改取得明显实效。</w:t>
      </w:r>
    </w:p>
    <w:p w14:paraId="5D16F33B">
      <w:pPr>
        <w:keepNext w:val="0"/>
        <w:keepLines w:val="0"/>
        <w:pageBreakBefore w:val="0"/>
        <w:widowControl w:val="0"/>
        <w:numPr>
          <w:numId w:val="0"/>
        </w:numPr>
        <w:kinsoku/>
        <w:wordWrap/>
        <w:overflowPunct/>
        <w:topLinePunct w:val="0"/>
        <w:autoSpaceDE/>
        <w:autoSpaceDN/>
        <w:bidi w:val="0"/>
        <w:spacing w:line="560" w:lineRule="exact"/>
        <w:ind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二是</w:t>
      </w:r>
      <w:r>
        <w:rPr>
          <w:rFonts w:hint="default" w:ascii="Times New Roman" w:hAnsi="Times New Roman" w:eastAsia="仿宋_GB2312" w:cs="Times New Roman"/>
          <w:b/>
          <w:bCs/>
          <w:color w:val="auto"/>
          <w:sz w:val="32"/>
          <w:szCs w:val="32"/>
        </w:rPr>
        <w:t>分类实施，扎实整改。</w:t>
      </w:r>
      <w:r>
        <w:rPr>
          <w:rFonts w:hint="default" w:ascii="Times New Roman" w:hAnsi="Times New Roman" w:eastAsia="仿宋_GB2312" w:cs="Times New Roman"/>
          <w:color w:val="auto"/>
          <w:sz w:val="32"/>
          <w:szCs w:val="32"/>
        </w:rPr>
        <w:t>桂集</w:t>
      </w:r>
      <w:r>
        <w:rPr>
          <w:rFonts w:hint="default" w:ascii="Times New Roman" w:hAnsi="Times New Roman" w:eastAsia="仿宋_GB2312" w:cs="Times New Roman"/>
          <w:color w:val="auto"/>
          <w:sz w:val="32"/>
          <w:szCs w:val="32"/>
          <w:lang w:eastAsia="zh-CN"/>
        </w:rPr>
        <w:t>中学党支部</w:t>
      </w:r>
      <w:r>
        <w:rPr>
          <w:rFonts w:hint="default" w:ascii="Times New Roman" w:hAnsi="Times New Roman" w:eastAsia="仿宋_GB2312" w:cs="Times New Roman"/>
          <w:color w:val="auto"/>
          <w:sz w:val="32"/>
          <w:szCs w:val="32"/>
        </w:rPr>
        <w:t>制定了《桂集</w:t>
      </w:r>
      <w:r>
        <w:rPr>
          <w:rFonts w:hint="default" w:ascii="Times New Roman" w:hAnsi="Times New Roman" w:eastAsia="仿宋_GB2312" w:cs="Times New Roman"/>
          <w:color w:val="auto"/>
          <w:sz w:val="32"/>
          <w:szCs w:val="32"/>
          <w:lang w:eastAsia="zh-CN"/>
        </w:rPr>
        <w:t>中学党支部</w:t>
      </w:r>
      <w:r>
        <w:rPr>
          <w:rFonts w:hint="default" w:ascii="Times New Roman" w:hAnsi="Times New Roman" w:eastAsia="仿宋_GB2312" w:cs="Times New Roman"/>
          <w:color w:val="auto"/>
          <w:sz w:val="32"/>
          <w:szCs w:val="32"/>
        </w:rPr>
        <w:t>关于落实县委第一巡察组巡察反馈问题的整改方案》（桂</w:t>
      </w:r>
      <w:r>
        <w:rPr>
          <w:rFonts w:hint="default" w:ascii="Times New Roman" w:hAnsi="Times New Roman" w:eastAsia="仿宋_GB2312" w:cs="Times New Roman"/>
          <w:color w:val="auto"/>
          <w:sz w:val="32"/>
          <w:szCs w:val="32"/>
          <w:lang w:eastAsia="zh-CN"/>
        </w:rPr>
        <w:t>支字</w:t>
      </w:r>
      <w:r>
        <w:rPr>
          <w:rFonts w:hint="default" w:ascii="Times New Roman" w:hAnsi="Times New Roman" w:eastAsia="仿宋_GB2312" w:cs="Times New Roman"/>
          <w:color w:val="auto"/>
          <w:sz w:val="32"/>
          <w:szCs w:val="32"/>
        </w:rPr>
        <w:t>[2024]</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号），针对巡察中反馈的</w:t>
      </w:r>
      <w:r>
        <w:rPr>
          <w:rFonts w:hint="default" w:ascii="Times New Roman" w:hAnsi="Times New Roman"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个问题，</w:t>
      </w:r>
      <w:r>
        <w:rPr>
          <w:rFonts w:hint="default" w:ascii="Times New Roman" w:hAnsi="Times New Roman" w:eastAsia="仿宋_GB2312" w:cs="Times New Roman"/>
          <w:color w:val="auto"/>
          <w:sz w:val="32"/>
          <w:szCs w:val="32"/>
          <w:lang w:eastAsia="zh-CN"/>
        </w:rPr>
        <w:t>只要</w:t>
      </w:r>
      <w:r>
        <w:rPr>
          <w:rFonts w:hint="default" w:ascii="Times New Roman" w:hAnsi="Times New Roman" w:eastAsia="仿宋_GB2312" w:cs="Times New Roman"/>
          <w:color w:val="auto"/>
          <w:sz w:val="32"/>
          <w:szCs w:val="32"/>
        </w:rPr>
        <w:t>具备整改条件的，力争做到立行立改。受客观条件限制一时解决不了的，在一定范围内说明情况，并积极创造条件，采取有力措施逐步解决。针对整改过程中出现的新情况、新问题，寻求有效解决办法，提出具有针对性的措施，确保整改工作</w:t>
      </w:r>
      <w:r>
        <w:rPr>
          <w:rFonts w:hint="default" w:ascii="Times New Roman" w:hAnsi="Times New Roman" w:eastAsia="仿宋_GB2312" w:cs="Times New Roman"/>
          <w:color w:val="auto"/>
          <w:sz w:val="32"/>
          <w:szCs w:val="32"/>
          <w:lang w:eastAsia="zh-CN"/>
        </w:rPr>
        <w:t>落到实处</w:t>
      </w:r>
      <w:r>
        <w:rPr>
          <w:rFonts w:hint="default" w:ascii="Times New Roman" w:hAnsi="Times New Roman" w:eastAsia="仿宋_GB2312" w:cs="Times New Roman"/>
          <w:color w:val="auto"/>
          <w:sz w:val="32"/>
          <w:szCs w:val="32"/>
        </w:rPr>
        <w:t>。</w:t>
      </w:r>
    </w:p>
    <w:p w14:paraId="59A4194F">
      <w:pPr>
        <w:keepNext w:val="0"/>
        <w:keepLines w:val="0"/>
        <w:pageBreakBefore w:val="0"/>
        <w:widowControl w:val="0"/>
        <w:numPr>
          <w:numId w:val="0"/>
        </w:numPr>
        <w:kinsoku/>
        <w:wordWrap/>
        <w:overflowPunct/>
        <w:topLinePunct w:val="0"/>
        <w:autoSpaceDE/>
        <w:autoSpaceDN/>
        <w:bidi w:val="0"/>
        <w:adjustRightInd w:val="0"/>
        <w:snapToGrid w:val="0"/>
        <w:spacing w:beforeAutospacing="0" w:line="560" w:lineRule="exact"/>
        <w:ind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三是</w:t>
      </w:r>
      <w:r>
        <w:rPr>
          <w:rFonts w:hint="default" w:ascii="Times New Roman" w:hAnsi="Times New Roman" w:eastAsia="仿宋_GB2312" w:cs="Times New Roman"/>
          <w:b/>
          <w:bCs/>
          <w:color w:val="auto"/>
          <w:sz w:val="32"/>
          <w:szCs w:val="32"/>
        </w:rPr>
        <w:t>建立制度，巩固成果</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在整改过程中</w:t>
      </w:r>
      <w:r>
        <w:rPr>
          <w:rFonts w:hint="default" w:ascii="Times New Roman" w:hAnsi="Times New Roman" w:eastAsia="仿宋_GB2312" w:cs="Times New Roman"/>
          <w:color w:val="auto"/>
          <w:sz w:val="32"/>
          <w:szCs w:val="32"/>
        </w:rPr>
        <w:t>形成相互衔接、相互配套的长效工作机制，整改工作启动后,向全体</w:t>
      </w:r>
      <w:r>
        <w:rPr>
          <w:rFonts w:hint="default" w:ascii="Times New Roman" w:hAnsi="Times New Roman" w:eastAsia="仿宋_GB2312" w:cs="Times New Roman"/>
          <w:color w:val="auto"/>
          <w:sz w:val="32"/>
          <w:szCs w:val="32"/>
          <w:lang w:eastAsia="zh-CN"/>
        </w:rPr>
        <w:t>教师</w:t>
      </w:r>
      <w:r>
        <w:rPr>
          <w:rFonts w:hint="default" w:ascii="Times New Roman" w:hAnsi="Times New Roman" w:eastAsia="仿宋_GB2312" w:cs="Times New Roman"/>
          <w:color w:val="auto"/>
          <w:sz w:val="32"/>
          <w:szCs w:val="32"/>
        </w:rPr>
        <w:t>公布整改结果,听取意见,接受监督。整改工作既要立足于解决已经发现的问题，更要注重建章立制、形成长效机制，强化权力运行监督机制，从源头上整改问题。</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rPr>
        <w:t>整改过程中，</w:t>
      </w:r>
      <w:r>
        <w:rPr>
          <w:rFonts w:hint="default" w:ascii="Times New Roman" w:hAnsi="Times New Roman" w:eastAsia="仿宋_GB2312" w:cs="Times New Roman"/>
          <w:color w:val="auto"/>
          <w:sz w:val="32"/>
          <w:szCs w:val="32"/>
          <w:lang w:eastAsia="zh-CN"/>
        </w:rPr>
        <w:t>学校</w:t>
      </w:r>
      <w:r>
        <w:rPr>
          <w:rFonts w:hint="default" w:ascii="Times New Roman" w:hAnsi="Times New Roman" w:eastAsia="仿宋_GB2312" w:cs="Times New Roman"/>
          <w:color w:val="auto"/>
          <w:sz w:val="32"/>
          <w:szCs w:val="32"/>
        </w:rPr>
        <w:t>巡察整改工作领导小组将对学校的整改落实情况</w:t>
      </w:r>
      <w:r>
        <w:rPr>
          <w:rFonts w:hint="default"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检查督办</w:t>
      </w:r>
      <w:r>
        <w:rPr>
          <w:rFonts w:hint="default" w:ascii="Times New Roman" w:hAnsi="Times New Roman" w:eastAsia="仿宋_GB2312" w:cs="Times New Roman"/>
          <w:color w:val="auto"/>
          <w:sz w:val="32"/>
          <w:szCs w:val="32"/>
          <w:lang w:eastAsia="zh-CN"/>
        </w:rPr>
        <w:t>，确保巡察整改工作取得实效。</w:t>
      </w:r>
    </w:p>
    <w:p w14:paraId="12D72745">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rPr>
        <w:t>针对反馈问题清单，从严从实抓好整改任务</w:t>
      </w:r>
      <w:r>
        <w:rPr>
          <w:rFonts w:hint="default" w:ascii="Times New Roman" w:hAnsi="Times New Roman" w:eastAsia="黑体" w:cs="Times New Roman"/>
          <w:color w:val="auto"/>
          <w:sz w:val="32"/>
          <w:szCs w:val="32"/>
          <w:lang w:eastAsia="zh-CN"/>
        </w:rPr>
        <w:t>的</w:t>
      </w:r>
      <w:r>
        <w:rPr>
          <w:rFonts w:hint="default" w:ascii="Times New Roman" w:hAnsi="Times New Roman" w:eastAsia="黑体" w:cs="Times New Roman"/>
          <w:color w:val="auto"/>
          <w:sz w:val="32"/>
          <w:szCs w:val="32"/>
        </w:rPr>
        <w:t xml:space="preserve">落实 </w:t>
      </w:r>
    </w:p>
    <w:p w14:paraId="67BB4A91">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楷体_GB2312" w:cs="Times New Roman"/>
          <w:b/>
          <w:bCs/>
          <w:color w:val="auto"/>
          <w:sz w:val="32"/>
          <w:szCs w:val="32"/>
          <w:lang w:val="en-US" w:eastAsia="zh-CN"/>
        </w:rPr>
        <w:t>（一）聚焦贯彻落实党的路线方针政策和党中央及省市县委关于教育工作的决策部署情况</w:t>
      </w:r>
    </w:p>
    <w:p w14:paraId="786B55FA">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1.深入</w:t>
      </w:r>
      <w:r>
        <w:rPr>
          <w:rFonts w:hint="default" w:ascii="Times New Roman" w:hAnsi="Times New Roman" w:eastAsia="仿宋_GB2312" w:cs="Times New Roman"/>
          <w:b/>
          <w:bCs/>
          <w:color w:val="auto"/>
          <w:sz w:val="32"/>
          <w:szCs w:val="32"/>
        </w:rPr>
        <w:t>学习习近平新时代中国特色社会主义思想。</w:t>
      </w: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要求全体党员提高政治思想意识。</w:t>
      </w:r>
      <w:r>
        <w:rPr>
          <w:rFonts w:hint="default" w:ascii="Times New Roman" w:hAnsi="Times New Roman" w:eastAsia="仿宋_GB2312" w:cs="Times New Roman"/>
          <w:color w:val="auto"/>
          <w:sz w:val="32"/>
          <w:szCs w:val="32"/>
          <w:lang w:eastAsia="zh-CN"/>
        </w:rPr>
        <w:t>二是</w:t>
      </w:r>
      <w:r>
        <w:rPr>
          <w:rFonts w:hint="default" w:ascii="Times New Roman" w:hAnsi="Times New Roman" w:eastAsia="仿宋_GB2312" w:cs="Times New Roman"/>
          <w:color w:val="auto"/>
          <w:sz w:val="32"/>
          <w:szCs w:val="32"/>
        </w:rPr>
        <w:t>努力提高政治站位。深入学习贯彻习近平新时代中国特色社会主义思想和党的二十大和二十届二中、三中全会精神，不停留在只开会学文件抄原文笔记的表面层次，把精神往心里走往实里走。</w:t>
      </w:r>
      <w:r>
        <w:rPr>
          <w:rFonts w:hint="default" w:ascii="Times New Roman" w:hAnsi="Times New Roman" w:eastAsia="仿宋_GB2312" w:cs="Times New Roman"/>
          <w:color w:val="auto"/>
          <w:sz w:val="32"/>
          <w:szCs w:val="32"/>
          <w:lang w:eastAsia="zh-CN"/>
        </w:rPr>
        <w:t>三是</w:t>
      </w:r>
      <w:r>
        <w:rPr>
          <w:rFonts w:hint="default" w:ascii="Times New Roman" w:hAnsi="Times New Roman" w:eastAsia="仿宋_GB2312" w:cs="Times New Roman"/>
          <w:color w:val="auto"/>
          <w:sz w:val="32"/>
          <w:szCs w:val="32"/>
        </w:rPr>
        <w:t>加强理论学习。积极主动学习习</w:t>
      </w:r>
      <w:r>
        <w:rPr>
          <w:rFonts w:hint="default" w:ascii="Times New Roman" w:hAnsi="Times New Roman" w:eastAsia="仿宋_GB2312" w:cs="Times New Roman"/>
          <w:color w:val="auto"/>
          <w:sz w:val="32"/>
          <w:szCs w:val="32"/>
          <w:lang w:eastAsia="zh-CN"/>
        </w:rPr>
        <w:t>近平</w:t>
      </w:r>
      <w:r>
        <w:rPr>
          <w:rFonts w:hint="default" w:ascii="Times New Roman" w:hAnsi="Times New Roman" w:eastAsia="仿宋_GB2312" w:cs="Times New Roman"/>
          <w:color w:val="auto"/>
          <w:sz w:val="32"/>
          <w:szCs w:val="32"/>
        </w:rPr>
        <w:t>总书记关于教育的重要指示</w:t>
      </w:r>
      <w:r>
        <w:rPr>
          <w:rFonts w:hint="default" w:ascii="Times New Roman" w:hAnsi="Times New Roman" w:eastAsia="仿宋_GB2312" w:cs="Times New Roman"/>
          <w:color w:val="auto"/>
          <w:sz w:val="32"/>
          <w:szCs w:val="32"/>
          <w:lang w:eastAsia="zh-CN"/>
        </w:rPr>
        <w:t>指示</w:t>
      </w:r>
      <w:r>
        <w:rPr>
          <w:rFonts w:hint="default" w:ascii="Times New Roman" w:hAnsi="Times New Roman" w:eastAsia="仿宋_GB2312" w:cs="Times New Roman"/>
          <w:color w:val="auto"/>
          <w:sz w:val="32"/>
          <w:szCs w:val="32"/>
        </w:rPr>
        <w:t>精神，把党中央的相关精神融入学校年度计划总结中去，把政治理论学习融入到教育教学实践中去。</w:t>
      </w:r>
      <w:r>
        <w:rPr>
          <w:rFonts w:hint="default" w:ascii="Times New Roman" w:hAnsi="Times New Roman" w:eastAsia="仿宋_GB2312" w:cs="Times New Roman"/>
          <w:b w:val="0"/>
          <w:bCs/>
          <w:color w:val="auto"/>
          <w:sz w:val="32"/>
          <w:szCs w:val="32"/>
          <w:lang w:val="en-US" w:eastAsia="zh-CN"/>
        </w:rPr>
        <w:t xml:space="preserve">全体党员加强理论学习，并将学习的知识积极融合到平时的教育教学中。     </w:t>
      </w:r>
    </w:p>
    <w:p w14:paraId="0FDF787B">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w:t>
      </w:r>
      <w:r>
        <w:rPr>
          <w:rFonts w:hint="default" w:ascii="Times New Roman" w:hAnsi="Times New Roman" w:eastAsia="仿宋_GB2312" w:cs="Times New Roman"/>
          <w:b/>
          <w:bCs/>
          <w:color w:val="auto"/>
          <w:sz w:val="32"/>
          <w:szCs w:val="32"/>
        </w:rPr>
        <w:t>加强对习近平总书记</w:t>
      </w:r>
      <w:r>
        <w:rPr>
          <w:rFonts w:hint="default" w:ascii="Times New Roman" w:hAnsi="Times New Roman" w:eastAsia="仿宋_GB2312" w:cs="Times New Roman"/>
          <w:b/>
          <w:bCs/>
          <w:color w:val="auto"/>
          <w:sz w:val="32"/>
          <w:szCs w:val="32"/>
          <w:lang w:eastAsia="zh-CN"/>
        </w:rPr>
        <w:t>考察</w:t>
      </w:r>
      <w:r>
        <w:rPr>
          <w:rFonts w:hint="default" w:ascii="Times New Roman" w:hAnsi="Times New Roman" w:eastAsia="仿宋_GB2312" w:cs="Times New Roman"/>
          <w:b/>
          <w:bCs/>
          <w:color w:val="auto"/>
          <w:sz w:val="32"/>
          <w:szCs w:val="32"/>
        </w:rPr>
        <w:t>安徽工作的重要讲话精神及关于教育工作重要论述的学习。</w:t>
      </w:r>
      <w:r>
        <w:rPr>
          <w:rFonts w:hint="default" w:ascii="Times New Roman" w:hAnsi="Times New Roman" w:eastAsia="仿宋_GB2312" w:cs="Times New Roman"/>
          <w:color w:val="auto"/>
          <w:sz w:val="32"/>
          <w:szCs w:val="32"/>
          <w:lang w:eastAsia="zh-CN"/>
        </w:rPr>
        <w:t>一是</w:t>
      </w:r>
      <w:r>
        <w:rPr>
          <w:rFonts w:hint="default" w:ascii="Times New Roman" w:hAnsi="Times New Roman" w:eastAsia="仿宋_GB2312" w:cs="Times New Roman"/>
          <w:color w:val="auto"/>
          <w:sz w:val="32"/>
          <w:szCs w:val="32"/>
        </w:rPr>
        <w:t>明确学习和落实习近平总书记</w:t>
      </w:r>
      <w:r>
        <w:rPr>
          <w:rFonts w:hint="default" w:ascii="Times New Roman" w:hAnsi="Times New Roman" w:eastAsia="仿宋_GB2312" w:cs="Times New Roman"/>
          <w:color w:val="auto"/>
          <w:sz w:val="32"/>
          <w:szCs w:val="32"/>
          <w:lang w:eastAsia="zh-CN"/>
        </w:rPr>
        <w:t>考察</w:t>
      </w:r>
      <w:r>
        <w:rPr>
          <w:rFonts w:hint="default" w:ascii="Times New Roman" w:hAnsi="Times New Roman" w:eastAsia="仿宋_GB2312" w:cs="Times New Roman"/>
          <w:color w:val="auto"/>
          <w:sz w:val="32"/>
          <w:szCs w:val="32"/>
        </w:rPr>
        <w:t>安徽</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重要讲话精神及关于教育工作重要论述的重大意义，支部讨论制定学习计划，把学习活动同本职工作联系起来，做到理论联系实际。</w:t>
      </w:r>
      <w:r>
        <w:rPr>
          <w:rFonts w:hint="default" w:ascii="Times New Roman" w:hAnsi="Times New Roman" w:eastAsia="仿宋_GB2312" w:cs="Times New Roman"/>
          <w:color w:val="auto"/>
          <w:sz w:val="32"/>
          <w:szCs w:val="32"/>
          <w:lang w:eastAsia="zh-CN"/>
        </w:rPr>
        <w:t>二是</w:t>
      </w:r>
      <w:r>
        <w:rPr>
          <w:rFonts w:hint="default" w:ascii="Times New Roman" w:hAnsi="Times New Roman" w:eastAsia="仿宋_GB2312" w:cs="Times New Roman"/>
          <w:color w:val="auto"/>
          <w:sz w:val="32"/>
          <w:szCs w:val="32"/>
        </w:rPr>
        <w:t>要求每位教师对照自身工作中存在的不足，找出差距、迎头赶上，珍惜人民教师这个神圣岗位，肩负起“为党育人、为国育才”的重大使命，把政治理论学习融入到教育教学实践中去。</w:t>
      </w:r>
      <w:r>
        <w:rPr>
          <w:rFonts w:hint="default" w:ascii="Times New Roman" w:hAnsi="Times New Roman" w:eastAsia="仿宋_GB2312" w:cs="Times New Roman"/>
          <w:b w:val="0"/>
          <w:bCs/>
          <w:color w:val="auto"/>
          <w:sz w:val="32"/>
          <w:szCs w:val="32"/>
          <w:lang w:val="en-US" w:eastAsia="zh-CN"/>
        </w:rPr>
        <w:t>全体党员思想认识有提高，学习目标明确。全体党员认真对待每次党务知识的学习，在平时的教育教学中对存在的问题进行细致的梳理。</w:t>
      </w:r>
    </w:p>
    <w:p w14:paraId="552B3E6C">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3.提高</w:t>
      </w:r>
      <w:r>
        <w:rPr>
          <w:rFonts w:hint="default" w:ascii="Times New Roman" w:hAnsi="Times New Roman" w:eastAsia="仿宋_GB2312" w:cs="Times New Roman"/>
          <w:b/>
          <w:bCs/>
          <w:color w:val="auto"/>
          <w:sz w:val="32"/>
          <w:szCs w:val="32"/>
          <w:lang w:eastAsia="zh-CN"/>
        </w:rPr>
        <w:t>对</w:t>
      </w:r>
      <w:r>
        <w:rPr>
          <w:rFonts w:hint="default" w:ascii="Times New Roman" w:hAnsi="Times New Roman" w:eastAsia="仿宋_GB2312" w:cs="Times New Roman"/>
          <w:b/>
          <w:bCs/>
          <w:color w:val="auto"/>
          <w:sz w:val="32"/>
          <w:szCs w:val="32"/>
        </w:rPr>
        <w:t>意识形态工作重视</w:t>
      </w:r>
      <w:r>
        <w:rPr>
          <w:rFonts w:hint="default" w:ascii="Times New Roman" w:hAnsi="Times New Roman" w:eastAsia="仿宋_GB2312" w:cs="Times New Roman"/>
          <w:b/>
          <w:bCs/>
          <w:color w:val="auto"/>
          <w:sz w:val="32"/>
          <w:szCs w:val="32"/>
          <w:lang w:val="en-US" w:eastAsia="zh-CN"/>
        </w:rPr>
        <w:t>程度</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lang w:val="en-US" w:eastAsia="zh-CN"/>
        </w:rPr>
        <w:t>一是</w:t>
      </w:r>
      <w:r>
        <w:rPr>
          <w:rFonts w:hint="default" w:ascii="Times New Roman" w:hAnsi="Times New Roman" w:eastAsia="仿宋_GB2312" w:cs="Times New Roman"/>
          <w:color w:val="auto"/>
          <w:sz w:val="32"/>
          <w:szCs w:val="32"/>
        </w:rPr>
        <w:t>严格落实党支部</w:t>
      </w:r>
      <w:r>
        <w:rPr>
          <w:rFonts w:hint="default" w:ascii="Times New Roman" w:hAnsi="Times New Roman" w:eastAsia="仿宋_GB2312" w:cs="Times New Roman"/>
          <w:color w:val="auto"/>
          <w:sz w:val="32"/>
          <w:szCs w:val="32"/>
          <w:lang w:eastAsia="zh-CN"/>
        </w:rPr>
        <w:t>意识形态责任，教育全体教师要增强</w:t>
      </w:r>
      <w:r>
        <w:rPr>
          <w:rFonts w:hint="default" w:ascii="Times New Roman" w:hAnsi="Times New Roman" w:eastAsia="仿宋_GB2312" w:cs="Times New Roman"/>
          <w:color w:val="auto"/>
          <w:sz w:val="32"/>
          <w:szCs w:val="32"/>
        </w:rPr>
        <w:t>政治敏</w:t>
      </w:r>
      <w:r>
        <w:rPr>
          <w:rFonts w:hint="default" w:ascii="Times New Roman" w:hAnsi="Times New Roman" w:eastAsia="仿宋_GB2312" w:cs="Times New Roman"/>
          <w:color w:val="auto"/>
          <w:sz w:val="32"/>
          <w:szCs w:val="32"/>
          <w:lang w:eastAsia="zh-CN"/>
        </w:rPr>
        <w:t>感</w:t>
      </w:r>
      <w:r>
        <w:rPr>
          <w:rFonts w:hint="default" w:ascii="Times New Roman" w:hAnsi="Times New Roman" w:eastAsia="仿宋_GB2312" w:cs="Times New Roman"/>
          <w:color w:val="auto"/>
          <w:sz w:val="32"/>
          <w:szCs w:val="32"/>
        </w:rPr>
        <w:t>性，牢牢掌握意识形态工作主动权，进一步落实好意识形态工作责任制。加强思政课课程设置及教师队伍管理</w:t>
      </w:r>
      <w:r>
        <w:rPr>
          <w:rFonts w:hint="default" w:ascii="Times New Roman" w:hAnsi="Times New Roman" w:eastAsia="仿宋_GB2312" w:cs="Times New Roman"/>
          <w:color w:val="auto"/>
          <w:sz w:val="32"/>
          <w:szCs w:val="32"/>
          <w:lang w:eastAsia="zh-CN"/>
        </w:rPr>
        <w:t>。教育引导教师的思想走向，坚决杜绝教师在网上乱发帖、发倒帖的现象，齐心协力维护网络安全，维护教师队伍稳定。</w:t>
      </w:r>
      <w:r>
        <w:rPr>
          <w:rFonts w:hint="default" w:ascii="Times New Roman" w:hAnsi="Times New Roman" w:eastAsia="仿宋_GB2312" w:cs="Times New Roman"/>
          <w:color w:val="auto"/>
          <w:sz w:val="32"/>
          <w:szCs w:val="32"/>
          <w:lang w:val="en-US" w:eastAsia="zh-CN"/>
        </w:rPr>
        <w:t>二是</w:t>
      </w:r>
      <w:r>
        <w:rPr>
          <w:rFonts w:hint="default" w:ascii="Times New Roman" w:hAnsi="Times New Roman" w:eastAsia="仿宋_GB2312" w:cs="Times New Roman"/>
          <w:b w:val="0"/>
          <w:bCs/>
          <w:color w:val="auto"/>
          <w:sz w:val="32"/>
          <w:szCs w:val="32"/>
          <w:lang w:val="en-US" w:eastAsia="zh-CN"/>
        </w:rPr>
        <w:t>对学校的网络安全存在的风险进行维护，确保网络安全。</w:t>
      </w:r>
    </w:p>
    <w:p w14:paraId="78C4849A">
      <w:pPr>
        <w:keepNext w:val="0"/>
        <w:keepLines w:val="0"/>
        <w:pageBreakBefore w:val="0"/>
        <w:widowControl w:val="0"/>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4.重视</w:t>
      </w:r>
      <w:r>
        <w:rPr>
          <w:rFonts w:hint="default" w:ascii="Times New Roman" w:hAnsi="Times New Roman" w:eastAsia="仿宋_GB2312" w:cs="Times New Roman"/>
          <w:b/>
          <w:bCs/>
          <w:color w:val="auto"/>
          <w:sz w:val="32"/>
          <w:szCs w:val="32"/>
        </w:rPr>
        <w:t>校园安全。</w:t>
      </w:r>
      <w:r>
        <w:rPr>
          <w:rFonts w:hint="default" w:ascii="Times New Roman" w:hAnsi="Times New Roman" w:eastAsia="仿宋_GB2312" w:cs="Times New Roman"/>
          <w:color w:val="auto"/>
          <w:sz w:val="32"/>
          <w:szCs w:val="32"/>
          <w:lang w:eastAsia="zh-CN"/>
        </w:rPr>
        <w:t>一是增强校园安全意识。学校要求班主任时时在家长微信群中对监护人就学生的交通安全、人身安全等安全工作进行提醒，同时学校通过全校大会、班会课、升旗仪式等场合进行多种形式的安全教育，联系公安机关到学校通过法制宣传报告会等形式进行安全工作宣传。二是落实“护学岗”、拧紧“安全阀”。学校原有的两名安保人员年龄偏大</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要求保安公司及时对原有的两名安保人员进行更换。通过相关措施的实施</w:t>
      </w:r>
      <w:r>
        <w:rPr>
          <w:rFonts w:hint="default" w:ascii="Times New Roman" w:hAnsi="Times New Roman" w:eastAsia="仿宋_GB2312" w:cs="Times New Roman"/>
          <w:b w:val="0"/>
          <w:bCs/>
          <w:color w:val="auto"/>
          <w:sz w:val="32"/>
          <w:szCs w:val="32"/>
          <w:lang w:val="en-US" w:eastAsia="zh-CN"/>
        </w:rPr>
        <w:t>提高师生的安全意识，学校通过各种方式进行安全宣传取得了很好的效果，联合公安机关人员参与护学岗，安保公司已为学校重新聘任了两名符合条件的保安解决了此事。</w:t>
      </w:r>
    </w:p>
    <w:p w14:paraId="41EAF297">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5.解决</w:t>
      </w:r>
      <w:r>
        <w:rPr>
          <w:rFonts w:hint="default" w:ascii="Times New Roman" w:hAnsi="Times New Roman" w:eastAsia="仿宋_GB2312" w:cs="Times New Roman"/>
          <w:b/>
          <w:bCs/>
          <w:color w:val="auto"/>
          <w:sz w:val="32"/>
          <w:szCs w:val="32"/>
        </w:rPr>
        <w:t>校园安全隐患</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党支部成员增强校园安全意识，增加校园内的安全检查的次数，及时更换过期的灭火设备等，消除安全隐患。</w:t>
      </w:r>
      <w:r>
        <w:rPr>
          <w:rFonts w:hint="default" w:ascii="Times New Roman" w:hAnsi="Times New Roman" w:eastAsia="仿宋_GB2312" w:cs="Times New Roman"/>
          <w:b w:val="0"/>
          <w:bCs/>
          <w:color w:val="auto"/>
          <w:sz w:val="32"/>
          <w:szCs w:val="32"/>
          <w:lang w:val="en-US" w:eastAsia="zh-CN"/>
        </w:rPr>
        <w:t>破损的饮水机已拆除；食堂吊扇污渍已处理；食堂内的操作间电线已进行密封；食堂板凳断裂已进行了维修。教师周转房渗水问题已进行维修；过期的灭火器已进行了更换。</w:t>
      </w:r>
    </w:p>
    <w:p w14:paraId="4CFAB9F8">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6.严格</w:t>
      </w:r>
      <w:r>
        <w:rPr>
          <w:rFonts w:hint="default" w:ascii="Times New Roman" w:hAnsi="Times New Roman" w:eastAsia="仿宋_GB2312" w:cs="Times New Roman"/>
          <w:b/>
          <w:bCs/>
          <w:color w:val="auto"/>
          <w:sz w:val="32"/>
          <w:szCs w:val="32"/>
          <w:lang w:eastAsia="zh-CN"/>
        </w:rPr>
        <w:t>落实“双减”政策。</w:t>
      </w:r>
      <w:r>
        <w:rPr>
          <w:rFonts w:hint="default" w:ascii="Times New Roman" w:hAnsi="Times New Roman" w:eastAsia="仿宋_GB2312" w:cs="Times New Roman"/>
          <w:color w:val="auto"/>
          <w:sz w:val="32"/>
          <w:szCs w:val="32"/>
          <w:lang w:eastAsia="zh-CN"/>
        </w:rPr>
        <w:t>支部加强对教师队伍的管理，严格落实“双减”政策。对违反“双减”政策加大学生课外作业量的吴老师进行批评教育，将“双减”宣传到位，要求全体教师在实际工作中要按照课程标准布置作业</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color w:val="auto"/>
          <w:sz w:val="32"/>
          <w:szCs w:val="32"/>
          <w:lang w:val="en-US" w:eastAsia="zh-CN"/>
        </w:rPr>
        <w:t>全体教师对照“双减”政策指导个人在教学中注意的事项，对违反“双减”政策的教师进行批评教育并通过教师例会对存在的问题进行了剖析，同时告诫全体教师不得违反“双减”政策从而加大了学生的课外作业量。</w:t>
      </w:r>
    </w:p>
    <w:p w14:paraId="0B43D046">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7.合理分配师资力量</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val="0"/>
          <w:bCs w:val="0"/>
          <w:color w:val="auto"/>
          <w:sz w:val="32"/>
          <w:szCs w:val="32"/>
          <w:lang w:eastAsia="zh-CN"/>
        </w:rPr>
        <w:t>学校领导加强对此项工作的重视，积极申请上级部门加以协调解决学校缺少专业教师的问题。学校挖掘现有教师的潜能，现已对部分教师进行转岗培训参与其中的教学。</w:t>
      </w:r>
    </w:p>
    <w:p w14:paraId="28BF3FBB">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val="en-US" w:eastAsia="zh-CN"/>
        </w:rPr>
        <w:t>8.提高</w:t>
      </w:r>
      <w:r>
        <w:rPr>
          <w:rFonts w:hint="default" w:ascii="Times New Roman" w:hAnsi="Times New Roman" w:eastAsia="仿宋_GB2312" w:cs="Times New Roman"/>
          <w:b/>
          <w:bCs/>
          <w:color w:val="auto"/>
          <w:sz w:val="32"/>
          <w:szCs w:val="32"/>
          <w:lang w:eastAsia="zh-CN"/>
        </w:rPr>
        <w:t>功能室使用率。</w:t>
      </w:r>
      <w:r>
        <w:rPr>
          <w:rFonts w:hint="default" w:ascii="Times New Roman" w:hAnsi="Times New Roman" w:eastAsia="仿宋_GB2312" w:cs="Times New Roman"/>
          <w:b w:val="0"/>
          <w:bCs w:val="0"/>
          <w:color w:val="auto"/>
          <w:sz w:val="32"/>
          <w:szCs w:val="32"/>
          <w:lang w:eastAsia="zh-CN"/>
        </w:rPr>
        <w:t xml:space="preserve">学校领导加强对此音、体、美等学科的重视，上报县教育局通过上级部门协调加以解决学科教师缺乏的问题，此类问题已得到解决，学校功能室的正常使用。                                                    </w:t>
      </w:r>
    </w:p>
    <w:p w14:paraId="48252C33">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9.抓好</w:t>
      </w:r>
      <w:r>
        <w:rPr>
          <w:rFonts w:hint="default" w:ascii="Times New Roman" w:hAnsi="Times New Roman" w:eastAsia="仿宋_GB2312" w:cs="Times New Roman"/>
          <w:b/>
          <w:bCs/>
          <w:color w:val="auto"/>
          <w:sz w:val="32"/>
          <w:szCs w:val="32"/>
          <w:lang w:eastAsia="zh-CN"/>
        </w:rPr>
        <w:t>思想政治工作。</w:t>
      </w:r>
      <w:r>
        <w:rPr>
          <w:rFonts w:hint="default" w:ascii="Times New Roman" w:hAnsi="Times New Roman" w:eastAsia="仿宋_GB2312" w:cs="Times New Roman"/>
          <w:b w:val="0"/>
          <w:bCs w:val="0"/>
          <w:color w:val="auto"/>
          <w:sz w:val="32"/>
          <w:szCs w:val="32"/>
          <w:lang w:eastAsia="zh-CN"/>
        </w:rPr>
        <w:t>党支部将加强自身队伍建设，不断加强政治学习并将学到的知识转化到日常的工作中。</w:t>
      </w:r>
      <w:r>
        <w:rPr>
          <w:rFonts w:hint="default" w:ascii="Times New Roman" w:hAnsi="Times New Roman" w:eastAsia="仿宋_GB2312" w:cs="Times New Roman"/>
          <w:color w:val="auto"/>
          <w:sz w:val="32"/>
          <w:szCs w:val="32"/>
          <w:lang w:eastAsia="zh-CN"/>
        </w:rPr>
        <w:t>每学年结束要对学校师生的思想状态进行深入的研究。</w:t>
      </w:r>
      <w:r>
        <w:rPr>
          <w:rFonts w:hint="default" w:ascii="Times New Roman" w:hAnsi="Times New Roman" w:eastAsia="仿宋_GB2312" w:cs="Times New Roman"/>
          <w:b w:val="0"/>
          <w:bCs/>
          <w:color w:val="auto"/>
          <w:sz w:val="32"/>
          <w:szCs w:val="32"/>
          <w:lang w:val="en-US" w:eastAsia="zh-CN"/>
        </w:rPr>
        <w:t>党支部成员对思想政治工作重视度提高，通过支部会议研究师生思想动态信息，对师生的思想信息进行总结，同时加强党员教师的政治学习。</w:t>
      </w:r>
    </w:p>
    <w:p w14:paraId="36AC531D">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10.重视</w:t>
      </w:r>
      <w:r>
        <w:rPr>
          <w:rFonts w:hint="default" w:ascii="Times New Roman" w:hAnsi="Times New Roman" w:eastAsia="仿宋_GB2312" w:cs="Times New Roman"/>
          <w:b/>
          <w:bCs/>
          <w:color w:val="auto"/>
          <w:sz w:val="32"/>
          <w:szCs w:val="32"/>
          <w:lang w:eastAsia="zh-CN"/>
        </w:rPr>
        <w:t>思政课</w:t>
      </w:r>
      <w:r>
        <w:rPr>
          <w:rFonts w:hint="default" w:ascii="Times New Roman" w:hAnsi="Times New Roman" w:eastAsia="仿宋_GB2312" w:cs="Times New Roman"/>
          <w:b/>
          <w:bCs/>
          <w:color w:val="auto"/>
          <w:sz w:val="32"/>
          <w:szCs w:val="32"/>
          <w:lang w:val="en-US" w:eastAsia="zh-CN"/>
        </w:rPr>
        <w:t>教育</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一是党支部协调教导处对思政课教师的配备进行督促。二是按照课程标准配足配齐思政课教师，最大可能的让思政课教师队伍得到加强。</w:t>
      </w:r>
      <w:r>
        <w:rPr>
          <w:rFonts w:hint="default" w:ascii="Times New Roman" w:hAnsi="Times New Roman" w:eastAsia="仿宋_GB2312" w:cs="Times New Roman"/>
          <w:b w:val="0"/>
          <w:bCs/>
          <w:color w:val="auto"/>
          <w:sz w:val="32"/>
          <w:szCs w:val="32"/>
          <w:lang w:val="en-US" w:eastAsia="zh-CN"/>
        </w:rPr>
        <w:t>党支部联合教导处对党员教师的课程进行微调，积极动员现有的党员教师充实到思政课教师队伍中。</w:t>
      </w:r>
    </w:p>
    <w:p w14:paraId="7C91888E">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（二）聚焦群众身边腐败问题和不正之风</w:t>
      </w:r>
    </w:p>
    <w:p w14:paraId="6B7C55C6">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rPr>
        <w:t>对全面从严治党形势任务分析研判。</w:t>
      </w:r>
      <w:r>
        <w:rPr>
          <w:rFonts w:hint="default" w:ascii="Times New Roman" w:hAnsi="Times New Roman" w:eastAsia="仿宋_GB2312" w:cs="Times New Roman"/>
          <w:color w:val="auto"/>
          <w:sz w:val="32"/>
          <w:szCs w:val="32"/>
          <w:lang w:eastAsia="zh-CN"/>
        </w:rPr>
        <w:t>一是党支部</w:t>
      </w:r>
      <w:r>
        <w:rPr>
          <w:rFonts w:hint="default" w:ascii="Times New Roman" w:hAnsi="Times New Roman" w:eastAsia="仿宋_GB2312" w:cs="Times New Roman"/>
          <w:color w:val="auto"/>
          <w:sz w:val="32"/>
          <w:szCs w:val="32"/>
        </w:rPr>
        <w:t>立即将</w:t>
      </w:r>
      <w:r>
        <w:rPr>
          <w:rFonts w:hint="default" w:ascii="Times New Roman" w:hAnsi="Times New Roman" w:eastAsia="仿宋_GB2312" w:cs="Times New Roman"/>
          <w:color w:val="auto"/>
          <w:sz w:val="32"/>
          <w:szCs w:val="32"/>
          <w:lang w:eastAsia="zh-CN"/>
        </w:rPr>
        <w:t>全面从严治党</w:t>
      </w:r>
      <w:r>
        <w:rPr>
          <w:rFonts w:hint="default" w:ascii="Times New Roman" w:hAnsi="Times New Roman" w:eastAsia="仿宋_GB2312" w:cs="Times New Roman"/>
          <w:color w:val="auto"/>
          <w:sz w:val="32"/>
          <w:szCs w:val="32"/>
        </w:rPr>
        <w:t>纳入党员队伍学习</w:t>
      </w:r>
      <w:r>
        <w:rPr>
          <w:rFonts w:hint="default"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rPr>
        <w:t>重要内容，认真总结分析，正确把握党风廉政建设新形势，提高政治担当，增强党风廉政建设使命感。</w:t>
      </w:r>
      <w:r>
        <w:rPr>
          <w:rFonts w:hint="default" w:ascii="Times New Roman" w:hAnsi="Times New Roman" w:eastAsia="仿宋_GB2312" w:cs="Times New Roman"/>
          <w:color w:val="auto"/>
          <w:sz w:val="32"/>
          <w:szCs w:val="32"/>
          <w:lang w:eastAsia="zh-CN"/>
        </w:rPr>
        <w:t>二是结合我校实际制定全面从严治党的学习计划，利用党课、支部会议、党员大会、全体教师大会等多种形式向广大教师宣传从严治党的相关内容，紧跟上级文件精神对从严治党的形式和任务进行及时传达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color w:val="auto"/>
          <w:sz w:val="32"/>
          <w:szCs w:val="32"/>
          <w:lang w:val="en-US" w:eastAsia="zh-CN"/>
        </w:rPr>
        <w:t>在党员学习过程中将全面从严治党的内容列为重点学习内容，通过收听收看警示教育片等方式收到了很好的效果。在此学习过程中全体党员教师提高了认识、统一了思想。</w:t>
      </w:r>
    </w:p>
    <w:p w14:paraId="4F74D479">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12.扎实开展警示教育。</w:t>
      </w:r>
      <w:r>
        <w:rPr>
          <w:rFonts w:hint="default" w:ascii="Times New Roman" w:hAnsi="Times New Roman" w:eastAsia="仿宋_GB2312" w:cs="Times New Roman"/>
          <w:color w:val="auto"/>
          <w:sz w:val="32"/>
          <w:szCs w:val="32"/>
          <w:lang w:eastAsia="zh-CN"/>
        </w:rPr>
        <w:t xml:space="preserve">一是党支部对教育系统内部处理人员的事例要及时通报给广大教师，让他们真切感受到党纪的威严，并在今后的学习活动中做好记录。 二是利用我县教育系统内部典型案例做反面典型，通过开展用身边事教育身边人的方式达到警示教育的目的。 </w:t>
      </w:r>
      <w:r>
        <w:rPr>
          <w:rFonts w:hint="default" w:ascii="Times New Roman" w:hAnsi="Times New Roman" w:eastAsia="仿宋_GB2312" w:cs="Times New Roman"/>
          <w:b w:val="0"/>
          <w:bCs/>
          <w:color w:val="auto"/>
          <w:sz w:val="32"/>
          <w:szCs w:val="32"/>
          <w:lang w:val="en-US" w:eastAsia="zh-CN"/>
        </w:rPr>
        <w:t>对教育系统内部处理人员的事例及时在全体党员大会上进行传达并做好记录，对全体党员起到了警示作用。支部对广大教师依法从教、严守职业道德上做了要求，全体教师在思想认识上有所增强。</w:t>
      </w:r>
    </w:p>
    <w:p w14:paraId="0A28C930">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13.加强膳食经费管理。</w:t>
      </w:r>
      <w:r>
        <w:rPr>
          <w:rFonts w:hint="default" w:ascii="Times New Roman" w:hAnsi="Times New Roman" w:eastAsia="仿宋_GB2312" w:cs="Times New Roman"/>
          <w:color w:val="auto"/>
          <w:sz w:val="32"/>
          <w:szCs w:val="32"/>
          <w:lang w:eastAsia="zh-CN"/>
        </w:rPr>
        <w:t>现在食堂费用收取全部通过工行App由学生监护人通过扫码进行交费，减少中间环节，食堂结算通过提供正规发票进行结算。</w:t>
      </w:r>
    </w:p>
    <w:p w14:paraId="3659E641">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14.规范</w:t>
      </w:r>
      <w:r>
        <w:rPr>
          <w:rFonts w:hint="default" w:ascii="Times New Roman" w:hAnsi="Times New Roman" w:eastAsia="仿宋_GB2312" w:cs="Times New Roman"/>
          <w:b/>
          <w:bCs/>
          <w:color w:val="auto"/>
          <w:sz w:val="32"/>
          <w:szCs w:val="32"/>
          <w:lang w:eastAsia="zh-CN"/>
        </w:rPr>
        <w:t>食堂</w:t>
      </w:r>
      <w:r>
        <w:rPr>
          <w:rFonts w:hint="default" w:ascii="Times New Roman" w:hAnsi="Times New Roman" w:eastAsia="仿宋_GB2312" w:cs="Times New Roman"/>
          <w:b/>
          <w:bCs/>
          <w:color w:val="auto"/>
          <w:sz w:val="32"/>
          <w:szCs w:val="32"/>
          <w:lang w:val="en-US" w:eastAsia="zh-CN"/>
        </w:rPr>
        <w:t>采购</w:t>
      </w:r>
      <w:r>
        <w:rPr>
          <w:rFonts w:hint="default" w:ascii="Times New Roman" w:hAnsi="Times New Roman" w:eastAsia="仿宋_GB2312" w:cs="Times New Roman"/>
          <w:b/>
          <w:bCs/>
          <w:color w:val="auto"/>
          <w:sz w:val="32"/>
          <w:szCs w:val="32"/>
          <w:lang w:eastAsia="zh-CN"/>
        </w:rPr>
        <w:t>询价方式。</w:t>
      </w:r>
      <w:r>
        <w:rPr>
          <w:rFonts w:hint="default" w:ascii="Times New Roman" w:hAnsi="Times New Roman" w:eastAsia="仿宋_GB2312" w:cs="Times New Roman"/>
          <w:color w:val="auto"/>
          <w:sz w:val="32"/>
          <w:szCs w:val="32"/>
          <w:lang w:eastAsia="zh-CN"/>
        </w:rPr>
        <w:t>学校将在食堂合同期满后终止与现食堂承包人的合作，以后将严格按上级文件要求对学校食堂经营权进行规范操作。</w:t>
      </w:r>
    </w:p>
    <w:p w14:paraId="30D86349">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15.足额</w:t>
      </w:r>
      <w:r>
        <w:rPr>
          <w:rFonts w:hint="default" w:ascii="Times New Roman" w:hAnsi="Times New Roman" w:eastAsia="仿宋_GB2312" w:cs="Times New Roman"/>
          <w:b/>
          <w:bCs/>
          <w:color w:val="auto"/>
          <w:sz w:val="32"/>
          <w:szCs w:val="32"/>
          <w:lang w:eastAsia="zh-CN"/>
        </w:rPr>
        <w:t>上缴</w:t>
      </w:r>
      <w:r>
        <w:rPr>
          <w:rFonts w:hint="default" w:ascii="Times New Roman" w:hAnsi="Times New Roman" w:eastAsia="仿宋_GB2312" w:cs="Times New Roman"/>
          <w:b/>
          <w:bCs/>
          <w:color w:val="auto"/>
          <w:sz w:val="32"/>
          <w:szCs w:val="32"/>
          <w:lang w:val="en-US" w:eastAsia="zh-CN"/>
        </w:rPr>
        <w:t>非税</w:t>
      </w:r>
      <w:r>
        <w:rPr>
          <w:rFonts w:hint="default" w:ascii="Times New Roman" w:hAnsi="Times New Roman" w:eastAsia="仿宋_GB2312" w:cs="Times New Roman"/>
          <w:b/>
          <w:bCs/>
          <w:color w:val="auto"/>
          <w:sz w:val="32"/>
          <w:szCs w:val="32"/>
          <w:lang w:eastAsia="zh-CN"/>
        </w:rPr>
        <w:t>收入。</w:t>
      </w:r>
      <w:r>
        <w:rPr>
          <w:rFonts w:hint="default" w:ascii="Times New Roman" w:hAnsi="Times New Roman" w:eastAsia="仿宋_GB2312" w:cs="Times New Roman"/>
          <w:color w:val="auto"/>
          <w:sz w:val="32"/>
          <w:szCs w:val="32"/>
          <w:lang w:eastAsia="zh-CN"/>
        </w:rPr>
        <w:t>坚决按财务制度规范操作执行，</w:t>
      </w:r>
      <w:r>
        <w:rPr>
          <w:rFonts w:hint="default" w:ascii="Times New Roman" w:hAnsi="Times New Roman" w:eastAsia="仿宋_GB2312" w:cs="Times New Roman"/>
          <w:color w:val="auto"/>
          <w:sz w:val="32"/>
          <w:szCs w:val="32"/>
          <w:lang w:val="en-US" w:eastAsia="zh-CN"/>
        </w:rPr>
        <w:t>学校按上级要求规范操作，不再收取食堂管理费，教师用餐与学生同价，余额已上交到非税账户平台。</w:t>
      </w:r>
    </w:p>
    <w:p w14:paraId="30E67BBA">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16.按要求</w:t>
      </w:r>
      <w:r>
        <w:rPr>
          <w:rFonts w:hint="default" w:ascii="Times New Roman" w:hAnsi="Times New Roman" w:eastAsia="仿宋_GB2312" w:cs="Times New Roman"/>
          <w:b/>
          <w:bCs/>
          <w:color w:val="auto"/>
          <w:sz w:val="32"/>
          <w:szCs w:val="32"/>
          <w:lang w:eastAsia="zh-CN"/>
        </w:rPr>
        <w:t>收取工程项目质量保证金。</w:t>
      </w:r>
      <w:r>
        <w:rPr>
          <w:rFonts w:hint="default" w:ascii="Times New Roman" w:hAnsi="Times New Roman" w:eastAsia="仿宋_GB2312" w:cs="Times New Roman"/>
          <w:color w:val="auto"/>
          <w:sz w:val="32"/>
          <w:szCs w:val="32"/>
          <w:lang w:val="en-US" w:eastAsia="zh-CN"/>
        </w:rPr>
        <w:t>校</w:t>
      </w:r>
      <w:r>
        <w:rPr>
          <w:rFonts w:hint="default" w:ascii="Times New Roman" w:hAnsi="Times New Roman" w:eastAsia="仿宋_GB2312" w:cs="Times New Roman"/>
          <w:color w:val="auto"/>
          <w:sz w:val="32"/>
          <w:szCs w:val="32"/>
          <w:lang w:eastAsia="zh-CN"/>
        </w:rPr>
        <w:t>总务负责人要加强业务学习，在今后的工程项目中要严格按照程序操作，不能缺少任何一个环节。</w:t>
      </w:r>
      <w:r>
        <w:rPr>
          <w:rFonts w:hint="default" w:ascii="Times New Roman" w:hAnsi="Times New Roman" w:eastAsia="仿宋_GB2312" w:cs="Times New Roman"/>
          <w:b w:val="0"/>
          <w:bCs/>
          <w:color w:val="auto"/>
          <w:sz w:val="32"/>
          <w:szCs w:val="32"/>
          <w:lang w:val="en-US" w:eastAsia="zh-CN"/>
        </w:rPr>
        <w:t>学校管理人员业务水平得到提高，在校内工程项目中严格按程序走流程。</w:t>
      </w:r>
    </w:p>
    <w:p w14:paraId="2E982399">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17.</w:t>
      </w:r>
      <w:r>
        <w:rPr>
          <w:rFonts w:hint="default" w:ascii="Times New Roman" w:hAnsi="Times New Roman" w:eastAsia="仿宋_GB2312" w:cs="Times New Roman"/>
          <w:b/>
          <w:bCs/>
          <w:color w:val="auto"/>
          <w:sz w:val="32"/>
          <w:szCs w:val="32"/>
          <w:lang w:eastAsia="zh-CN"/>
        </w:rPr>
        <w:t>收款人与支出附件单位</w:t>
      </w:r>
      <w:r>
        <w:rPr>
          <w:rFonts w:hint="default" w:ascii="Times New Roman" w:hAnsi="Times New Roman" w:eastAsia="仿宋_GB2312" w:cs="Times New Roman"/>
          <w:b/>
          <w:bCs/>
          <w:color w:val="auto"/>
          <w:sz w:val="32"/>
          <w:szCs w:val="32"/>
          <w:lang w:val="en-US" w:eastAsia="zh-CN"/>
        </w:rPr>
        <w:t>保持</w:t>
      </w:r>
      <w:r>
        <w:rPr>
          <w:rFonts w:hint="default" w:ascii="Times New Roman" w:hAnsi="Times New Roman" w:eastAsia="仿宋_GB2312" w:cs="Times New Roman"/>
          <w:b/>
          <w:bCs/>
          <w:color w:val="auto"/>
          <w:sz w:val="32"/>
          <w:szCs w:val="32"/>
          <w:lang w:eastAsia="zh-CN"/>
        </w:rPr>
        <w:t>一致。</w:t>
      </w:r>
      <w:r>
        <w:rPr>
          <w:rFonts w:hint="default" w:ascii="Times New Roman" w:hAnsi="Times New Roman" w:eastAsia="仿宋_GB2312" w:cs="Times New Roman"/>
          <w:color w:val="auto"/>
          <w:sz w:val="32"/>
          <w:szCs w:val="32"/>
          <w:lang w:eastAsia="zh-CN"/>
        </w:rPr>
        <w:t>严格执行财务制度，确保在以后的工程项目中严格按照程序规范操作，同时加强对财务人员的业务培训。</w:t>
      </w:r>
      <w:r>
        <w:rPr>
          <w:rFonts w:hint="default" w:ascii="Times New Roman" w:hAnsi="Times New Roman" w:eastAsia="仿宋_GB2312" w:cs="Times New Roman"/>
          <w:b w:val="0"/>
          <w:bCs/>
          <w:color w:val="auto"/>
          <w:sz w:val="32"/>
          <w:szCs w:val="32"/>
          <w:lang w:val="en-US" w:eastAsia="zh-CN"/>
        </w:rPr>
        <w:t>会计业务水平已得到加强，学校支部会及行政例会已对以下情况进行要求：学校内购置物品等款项要进行对公账户支出，不得出现个人垫付后打到私人账户的情况，并对当事人提出批评教育。</w:t>
      </w:r>
    </w:p>
    <w:p w14:paraId="616350B3">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18.按照要求对</w:t>
      </w:r>
      <w:r>
        <w:rPr>
          <w:rFonts w:hint="default" w:ascii="Times New Roman" w:hAnsi="Times New Roman" w:eastAsia="仿宋_GB2312" w:cs="Times New Roman"/>
          <w:b/>
          <w:bCs/>
          <w:color w:val="auto"/>
          <w:sz w:val="32"/>
          <w:szCs w:val="32"/>
          <w:lang w:eastAsia="zh-CN"/>
        </w:rPr>
        <w:t>零星工程验收。</w:t>
      </w:r>
      <w:r>
        <w:rPr>
          <w:rFonts w:hint="default" w:ascii="Times New Roman" w:hAnsi="Times New Roman" w:eastAsia="仿宋_GB2312" w:cs="Times New Roman"/>
          <w:color w:val="auto"/>
          <w:sz w:val="32"/>
          <w:szCs w:val="32"/>
          <w:lang w:eastAsia="zh-CN"/>
        </w:rPr>
        <w:t>党支部在今后学校的零星工程项目中要严格按照程序操作。成立由总务处牵头的学校零星工程验收领导小组，对学校完工的零星工程进行验收确保工程的质量。</w:t>
      </w:r>
      <w:r>
        <w:rPr>
          <w:rFonts w:hint="default" w:ascii="Times New Roman" w:hAnsi="Times New Roman" w:eastAsia="仿宋_GB2312" w:cs="Times New Roman"/>
          <w:b w:val="0"/>
          <w:bCs/>
          <w:color w:val="auto"/>
          <w:sz w:val="32"/>
          <w:szCs w:val="32"/>
          <w:lang w:val="en-US" w:eastAsia="zh-CN"/>
        </w:rPr>
        <w:t>学校成立相应的学校零星工程验收领导小组对零星工程进行验收，确保工程的质量，在今后的工作中将继续保持。</w:t>
      </w:r>
    </w:p>
    <w:p w14:paraId="1D038057">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cs="Times New Roman"/>
          <w:color w:val="auto"/>
          <w:lang w:val="en-US" w:eastAsia="zh-CN"/>
        </w:rPr>
      </w:pPr>
      <w:r>
        <w:rPr>
          <w:rFonts w:hint="default" w:ascii="Times New Roman" w:hAnsi="Times New Roman" w:eastAsia="仿宋_GB2312" w:cs="Times New Roman"/>
          <w:b/>
          <w:bCs/>
          <w:color w:val="auto"/>
          <w:sz w:val="32"/>
          <w:szCs w:val="32"/>
          <w:lang w:val="en-US" w:eastAsia="zh-CN"/>
        </w:rPr>
        <w:t>19.</w:t>
      </w:r>
      <w:r>
        <w:rPr>
          <w:rFonts w:hint="default" w:ascii="Times New Roman" w:hAnsi="Times New Roman" w:eastAsia="仿宋_GB2312" w:cs="Times New Roman"/>
          <w:b/>
          <w:bCs/>
          <w:color w:val="auto"/>
          <w:sz w:val="32"/>
          <w:szCs w:val="32"/>
          <w:lang w:val="en-US" w:eastAsia="zh-CN"/>
        </w:rPr>
        <w:t>强化</w:t>
      </w:r>
      <w:r>
        <w:rPr>
          <w:rFonts w:hint="default" w:ascii="Times New Roman" w:hAnsi="Times New Roman" w:eastAsia="仿宋_GB2312" w:cs="Times New Roman"/>
          <w:b/>
          <w:bCs/>
          <w:color w:val="auto"/>
          <w:sz w:val="32"/>
          <w:szCs w:val="32"/>
          <w:lang w:eastAsia="zh-CN"/>
        </w:rPr>
        <w:t>固定资产管理。</w:t>
      </w:r>
      <w:r>
        <w:rPr>
          <w:rFonts w:hint="default" w:ascii="Times New Roman" w:hAnsi="Times New Roman" w:eastAsia="仿宋_GB2312" w:cs="Times New Roman"/>
          <w:color w:val="auto"/>
          <w:sz w:val="32"/>
          <w:szCs w:val="32"/>
          <w:lang w:eastAsia="zh-CN"/>
        </w:rPr>
        <w:t>加强相关人员对固定资产管理知识的培训，确保学校的固定资产及时登记在册，对未登记的固定资产要及时补登。现</w:t>
      </w:r>
      <w:r>
        <w:rPr>
          <w:rFonts w:hint="default" w:ascii="Times New Roman" w:hAnsi="Times New Roman" w:eastAsia="仿宋_GB2312" w:cs="Times New Roman"/>
          <w:b w:val="0"/>
          <w:bCs/>
          <w:color w:val="auto"/>
          <w:sz w:val="32"/>
          <w:szCs w:val="32"/>
          <w:lang w:val="en-US" w:eastAsia="zh-CN"/>
        </w:rPr>
        <w:t>已将购买的文件柜、办公椅、风扇、打印机、保险柜、乒乓球台、扩音机、床、档案柜等物资登记在学校固定资产账户。</w:t>
      </w:r>
    </w:p>
    <w:p w14:paraId="66561926">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20.杜绝</w:t>
      </w:r>
      <w:r>
        <w:rPr>
          <w:rFonts w:hint="default" w:ascii="Times New Roman" w:hAnsi="Times New Roman" w:eastAsia="仿宋_GB2312" w:cs="Times New Roman"/>
          <w:b/>
          <w:bCs/>
          <w:color w:val="auto"/>
          <w:sz w:val="32"/>
          <w:szCs w:val="32"/>
          <w:lang w:eastAsia="zh-CN"/>
        </w:rPr>
        <w:t>无依据发放教育奖励。</w:t>
      </w:r>
      <w:r>
        <w:rPr>
          <w:rFonts w:hint="default" w:ascii="Times New Roman" w:hAnsi="Times New Roman" w:eastAsia="仿宋_GB2312" w:cs="Times New Roman"/>
          <w:color w:val="auto"/>
          <w:sz w:val="32"/>
          <w:szCs w:val="32"/>
          <w:lang w:eastAsia="zh-CN"/>
        </w:rPr>
        <w:t>将发放依据的相关文件附后进行佐证。</w:t>
      </w:r>
      <w:r>
        <w:rPr>
          <w:rFonts w:hint="default" w:ascii="Times New Roman" w:hAnsi="Times New Roman" w:eastAsia="仿宋_GB2312" w:cs="Times New Roman"/>
          <w:b w:val="0"/>
          <w:bCs/>
          <w:color w:val="auto"/>
          <w:sz w:val="32"/>
          <w:szCs w:val="32"/>
          <w:lang w:val="en-US" w:eastAsia="zh-CN"/>
        </w:rPr>
        <w:t>已将奖励发放依据的佐证材料（相关文件）附后，证明所发放的教育奖励有据可依。</w:t>
      </w:r>
    </w:p>
    <w:p w14:paraId="4104C6BC">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21.完善财务</w:t>
      </w:r>
      <w:r>
        <w:rPr>
          <w:rFonts w:hint="default" w:ascii="Times New Roman" w:hAnsi="Times New Roman" w:eastAsia="仿宋_GB2312" w:cs="Times New Roman"/>
          <w:b/>
          <w:bCs/>
          <w:color w:val="auto"/>
          <w:sz w:val="32"/>
          <w:szCs w:val="32"/>
          <w:lang w:eastAsia="zh-CN"/>
        </w:rPr>
        <w:t>报销附件。</w:t>
      </w:r>
      <w:r>
        <w:rPr>
          <w:rFonts w:hint="default" w:ascii="Times New Roman" w:hAnsi="Times New Roman" w:eastAsia="仿宋_GB2312" w:cs="Times New Roman"/>
          <w:color w:val="auto"/>
          <w:sz w:val="32"/>
          <w:szCs w:val="32"/>
          <w:lang w:eastAsia="zh-CN"/>
        </w:rPr>
        <w:t>领导班子成员要提高认识，对今后的工作更要细化，完善相关制度。对于出现的相关问题，要求经办人将相关的佐证材料补充完整并附上说明，学校支部会议和校领导班子例会对今后此类工作提出要求，保证今后报销材料的完整性。</w:t>
      </w:r>
      <w:r>
        <w:rPr>
          <w:rFonts w:hint="default" w:ascii="Times New Roman" w:hAnsi="Times New Roman" w:eastAsia="仿宋_GB2312" w:cs="Times New Roman"/>
          <w:b w:val="0"/>
          <w:bCs/>
          <w:color w:val="auto"/>
          <w:sz w:val="32"/>
          <w:szCs w:val="32"/>
          <w:lang w:val="en-US" w:eastAsia="zh-CN"/>
        </w:rPr>
        <w:t>报销附件已补充齐全。课后服务发放细则、依据等相关佐证材料补充完整。对于学校支付的广告标语牌、绿化树苗等相关费用的合同或协议补充完整。</w:t>
      </w:r>
    </w:p>
    <w:p w14:paraId="2D123EE4">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22.严肃处理</w:t>
      </w:r>
      <w:r>
        <w:rPr>
          <w:rFonts w:hint="default" w:ascii="Times New Roman" w:hAnsi="Times New Roman" w:eastAsia="仿宋_GB2312" w:cs="Times New Roman"/>
          <w:b/>
          <w:bCs/>
          <w:color w:val="auto"/>
          <w:sz w:val="32"/>
          <w:szCs w:val="32"/>
          <w:lang w:eastAsia="zh-CN"/>
        </w:rPr>
        <w:t>超范围报销差旅费</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已将超范围报销差旅费退到监委廉政账户。党支部要求全体教师，在今后的工作中将严格按上级</w:t>
      </w:r>
      <w:r>
        <w:rPr>
          <w:rFonts w:hint="default" w:ascii="Times New Roman" w:hAnsi="Times New Roman" w:eastAsia="仿宋_GB2312" w:cs="Times New Roman"/>
          <w:color w:val="auto"/>
          <w:sz w:val="32"/>
          <w:szCs w:val="32"/>
          <w:lang w:val="en-US" w:eastAsia="zh-CN"/>
        </w:rPr>
        <w:t>文件</w:t>
      </w:r>
      <w:r>
        <w:rPr>
          <w:rFonts w:hint="default" w:ascii="Times New Roman" w:hAnsi="Times New Roman" w:eastAsia="仿宋_GB2312" w:cs="Times New Roman"/>
          <w:color w:val="auto"/>
          <w:sz w:val="32"/>
          <w:szCs w:val="32"/>
          <w:lang w:eastAsia="zh-CN"/>
        </w:rPr>
        <w:t>精神执行，并对相关人员进行批评教育并责令其写出深刻检查。</w:t>
      </w:r>
    </w:p>
    <w:p w14:paraId="7186A421">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23.加大</w:t>
      </w:r>
      <w:r>
        <w:rPr>
          <w:rFonts w:hint="default" w:ascii="Times New Roman" w:hAnsi="Times New Roman" w:eastAsia="仿宋_GB2312" w:cs="Times New Roman"/>
          <w:b/>
          <w:bCs/>
          <w:color w:val="auto"/>
          <w:sz w:val="32"/>
          <w:szCs w:val="32"/>
          <w:lang w:eastAsia="zh-CN"/>
        </w:rPr>
        <w:t>订购教辅资料监管</w:t>
      </w:r>
      <w:r>
        <w:rPr>
          <w:rFonts w:hint="default" w:ascii="Times New Roman" w:hAnsi="Times New Roman" w:eastAsia="仿宋_GB2312" w:cs="Times New Roman"/>
          <w:b/>
          <w:bCs/>
          <w:color w:val="auto"/>
          <w:sz w:val="32"/>
          <w:szCs w:val="32"/>
          <w:lang w:val="en-US" w:eastAsia="zh-CN"/>
        </w:rPr>
        <w:t>力度</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学校成立专项整治领导小组将定期或不定期开展监督检查，对发现的违规订购教辅资料的当事人按规定进行处理。</w:t>
      </w:r>
      <w:r>
        <w:rPr>
          <w:rFonts w:hint="default" w:ascii="Times New Roman" w:hAnsi="Times New Roman" w:eastAsia="仿宋_GB2312" w:cs="Times New Roman"/>
          <w:b w:val="0"/>
          <w:bCs/>
          <w:color w:val="auto"/>
          <w:sz w:val="32"/>
          <w:szCs w:val="32"/>
          <w:lang w:val="en-US" w:eastAsia="zh-CN"/>
        </w:rPr>
        <w:t>学校加大宣传力度，领导班子成员各负其责，深入班级了解教辅材料征订情况，没有发现</w:t>
      </w:r>
      <w:r>
        <w:rPr>
          <w:rFonts w:hint="default" w:ascii="Times New Roman" w:hAnsi="Times New Roman" w:eastAsia="仿宋_GB2312" w:cs="Times New Roman"/>
          <w:color w:val="auto"/>
          <w:sz w:val="32"/>
          <w:szCs w:val="32"/>
          <w:lang w:eastAsia="zh-CN"/>
        </w:rPr>
        <w:t>违规订购教辅的现象</w:t>
      </w:r>
      <w:r>
        <w:rPr>
          <w:rFonts w:hint="default" w:ascii="Times New Roman" w:hAnsi="Times New Roman" w:eastAsia="仿宋_GB2312" w:cs="Times New Roman"/>
          <w:b w:val="0"/>
          <w:bCs/>
          <w:color w:val="auto"/>
          <w:sz w:val="32"/>
          <w:szCs w:val="32"/>
          <w:lang w:val="en-US" w:eastAsia="zh-CN"/>
        </w:rPr>
        <w:t>。</w:t>
      </w:r>
    </w:p>
    <w:p w14:paraId="44953E3F">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24.杜绝</w:t>
      </w:r>
      <w:r>
        <w:rPr>
          <w:rFonts w:hint="default" w:ascii="Times New Roman" w:hAnsi="Times New Roman" w:eastAsia="仿宋_GB2312" w:cs="Times New Roman"/>
          <w:b/>
          <w:bCs/>
          <w:color w:val="auto"/>
          <w:sz w:val="32"/>
          <w:szCs w:val="32"/>
          <w:lang w:eastAsia="zh-CN"/>
        </w:rPr>
        <w:t>违规向学生推荐订购教辅资料</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学校广泛宣传，要求班主任和科任教师要严格遵守教师职业道德,不得强制或变相强制学生购买教辅资料(含书报、杂志、试卷等)，不得以任何形式暗示、推荐省评议目录之外的教辅资料;不得要求学生到指定书店购买资料。</w:t>
      </w:r>
      <w:r>
        <w:rPr>
          <w:rFonts w:hint="default" w:ascii="Times New Roman" w:hAnsi="Times New Roman" w:eastAsia="仿宋_GB2312" w:cs="Times New Roman"/>
          <w:b w:val="0"/>
          <w:bCs/>
          <w:color w:val="auto"/>
          <w:sz w:val="32"/>
          <w:szCs w:val="32"/>
          <w:lang w:val="en-US" w:eastAsia="zh-CN"/>
        </w:rPr>
        <w:t>采取学生自愿的原则，订购了省教育厅教辅材料目录内的《基础训练》，学校没有</w:t>
      </w:r>
      <w:r>
        <w:rPr>
          <w:rFonts w:hint="default" w:ascii="Times New Roman" w:hAnsi="Times New Roman" w:eastAsia="仿宋_GB2312" w:cs="Times New Roman"/>
          <w:color w:val="auto"/>
          <w:sz w:val="32"/>
          <w:szCs w:val="32"/>
          <w:lang w:eastAsia="zh-CN"/>
        </w:rPr>
        <w:t>违规征订教辅资料的情况</w:t>
      </w:r>
      <w:r>
        <w:rPr>
          <w:rFonts w:hint="default" w:ascii="Times New Roman" w:hAnsi="Times New Roman" w:eastAsia="仿宋_GB2312" w:cs="Times New Roman"/>
          <w:b w:val="0"/>
          <w:bCs/>
          <w:color w:val="auto"/>
          <w:sz w:val="32"/>
          <w:szCs w:val="32"/>
          <w:lang w:val="en-US" w:eastAsia="zh-CN"/>
        </w:rPr>
        <w:t>。现在学校不存在教师接受书商的给予的“回扣”现象。</w:t>
      </w:r>
    </w:p>
    <w:p w14:paraId="4182F0B1">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0" w:leftChars="0" w:firstLine="643" w:firstLineChars="200"/>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（三）聚焦基层党组织领导班子和干部人才队伍建设情况</w:t>
      </w:r>
    </w:p>
    <w:p w14:paraId="6E100E41">
      <w:pPr>
        <w:pStyle w:val="2"/>
        <w:keepNext w:val="0"/>
        <w:keepLines w:val="0"/>
        <w:pageBreakBefore w:val="0"/>
        <w:widowControl w:val="0"/>
        <w:kinsoku/>
        <w:wordWrap/>
        <w:overflowPunct/>
        <w:topLinePunct w:val="0"/>
        <w:autoSpaceDE/>
        <w:autoSpaceDN/>
        <w:bidi w:val="0"/>
        <w:adjustRightInd/>
        <w:snapToGrid/>
        <w:spacing w:beforeAutospacing="0" w:after="0" w:line="560" w:lineRule="exact"/>
        <w:ind w:left="0" w:leftChars="0"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25.提高</w:t>
      </w:r>
      <w:r>
        <w:rPr>
          <w:rFonts w:hint="default" w:ascii="Times New Roman" w:hAnsi="Times New Roman" w:eastAsia="仿宋_GB2312" w:cs="Times New Roman"/>
          <w:b/>
          <w:bCs/>
          <w:color w:val="auto"/>
          <w:sz w:val="32"/>
          <w:szCs w:val="32"/>
          <w:lang w:eastAsia="zh-CN"/>
        </w:rPr>
        <w:t>领导班子思想</w:t>
      </w:r>
      <w:r>
        <w:rPr>
          <w:rFonts w:hint="default" w:ascii="Times New Roman" w:hAnsi="Times New Roman" w:eastAsia="仿宋_GB2312" w:cs="Times New Roman"/>
          <w:b/>
          <w:bCs/>
          <w:color w:val="auto"/>
          <w:sz w:val="32"/>
          <w:szCs w:val="32"/>
          <w:lang w:val="en-US" w:eastAsia="zh-CN"/>
        </w:rPr>
        <w:t>认识</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领导班子成员加强学习，在思想上不断创新，对新生事物要虚心接受，要有时不我待的紧迫感。</w:t>
      </w:r>
      <w:r>
        <w:rPr>
          <w:rFonts w:hint="default" w:ascii="Times New Roman" w:hAnsi="Times New Roman" w:eastAsia="仿宋_GB2312" w:cs="Times New Roman"/>
          <w:b w:val="0"/>
          <w:bCs/>
          <w:color w:val="auto"/>
          <w:sz w:val="32"/>
          <w:szCs w:val="32"/>
          <w:lang w:val="en-US" w:eastAsia="zh-CN"/>
        </w:rPr>
        <w:t>领导班子成员通过学习交流互动等形式开展对当前教育改革和学校的发展进行分析，为学校的发展献言献策。</w:t>
      </w:r>
    </w:p>
    <w:p w14:paraId="005D1B5A">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26.严格</w:t>
      </w:r>
      <w:r>
        <w:rPr>
          <w:rFonts w:hint="default" w:ascii="Times New Roman" w:hAnsi="Times New Roman" w:eastAsia="仿宋_GB2312" w:cs="Times New Roman"/>
          <w:b/>
          <w:bCs/>
          <w:color w:val="auto"/>
          <w:sz w:val="32"/>
          <w:szCs w:val="32"/>
          <w:lang w:eastAsia="zh-CN"/>
        </w:rPr>
        <w:t>落实“三重一大”制度。</w:t>
      </w:r>
      <w:r>
        <w:rPr>
          <w:rFonts w:hint="default" w:ascii="Times New Roman" w:hAnsi="Times New Roman" w:eastAsia="仿宋_GB2312" w:cs="Times New Roman"/>
          <w:color w:val="auto"/>
          <w:sz w:val="32"/>
          <w:szCs w:val="32"/>
          <w:lang w:eastAsia="zh-CN"/>
        </w:rPr>
        <w:t xml:space="preserve">落实“三重一大”事项专项记录，充分发扬民主，广开言路，集思广益，充分发挥党支部决策的作用。对会议记录与实际不符的问题对照财务制度和“三重一大”制度进行整改，对于报销的票据将相关的材料附在票据后加以佐证。 </w:t>
      </w:r>
    </w:p>
    <w:p w14:paraId="6BE1BD3A">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jc w:val="both"/>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27.</w:t>
      </w:r>
      <w:r>
        <w:rPr>
          <w:rFonts w:hint="default" w:ascii="Times New Roman" w:hAnsi="Times New Roman" w:eastAsia="仿宋_GB2312" w:cs="Times New Roman"/>
          <w:b/>
          <w:bCs/>
          <w:color w:val="auto"/>
          <w:sz w:val="32"/>
          <w:szCs w:val="32"/>
          <w:lang w:eastAsia="zh-CN"/>
        </w:rPr>
        <w:t>严肃党内政治生活。</w:t>
      </w:r>
      <w:r>
        <w:rPr>
          <w:rFonts w:hint="default" w:ascii="Times New Roman" w:hAnsi="Times New Roman" w:eastAsia="仿宋_GB2312" w:cs="Times New Roman"/>
          <w:color w:val="auto"/>
          <w:sz w:val="32"/>
          <w:szCs w:val="32"/>
          <w:lang w:eastAsia="zh-CN"/>
        </w:rPr>
        <w:t>党支部要严格落实谈心谈话制度，组织生活会中要认真开展好批评与自我批评，不能只走过场、流于形式。</w:t>
      </w:r>
      <w:r>
        <w:rPr>
          <w:rFonts w:hint="default" w:ascii="Times New Roman" w:hAnsi="Times New Roman" w:eastAsia="仿宋_GB2312" w:cs="Times New Roman"/>
          <w:b w:val="0"/>
          <w:bCs/>
          <w:color w:val="auto"/>
          <w:sz w:val="32"/>
          <w:szCs w:val="32"/>
          <w:lang w:val="en-US" w:eastAsia="zh-CN"/>
        </w:rPr>
        <w:t>认真开展组织生活会并落实相关会议内容，真正做到</w:t>
      </w:r>
      <w:r>
        <w:rPr>
          <w:rFonts w:hint="default" w:ascii="Times New Roman" w:hAnsi="Times New Roman" w:eastAsia="仿宋_GB2312" w:cs="Times New Roman"/>
          <w:color w:val="auto"/>
          <w:sz w:val="32"/>
          <w:szCs w:val="32"/>
          <w:lang w:eastAsia="zh-CN"/>
        </w:rPr>
        <w:t>批评与自我批评</w:t>
      </w:r>
      <w:r>
        <w:rPr>
          <w:rFonts w:hint="default" w:ascii="Times New Roman" w:hAnsi="Times New Roman" w:eastAsia="仿宋_GB2312" w:cs="Times New Roman"/>
          <w:b w:val="0"/>
          <w:bCs/>
          <w:color w:val="auto"/>
          <w:sz w:val="32"/>
          <w:szCs w:val="32"/>
          <w:lang w:val="en-US" w:eastAsia="zh-CN"/>
        </w:rPr>
        <w:t>、谈心谈话及对照检查环节都有呈现。</w:t>
      </w:r>
    </w:p>
    <w:p w14:paraId="7322790F">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28.</w:t>
      </w:r>
      <w:r>
        <w:rPr>
          <w:rFonts w:hint="default" w:ascii="Times New Roman" w:hAnsi="Times New Roman" w:eastAsia="仿宋_GB2312" w:cs="Times New Roman"/>
          <w:b/>
          <w:bCs/>
          <w:color w:val="auto"/>
          <w:sz w:val="32"/>
          <w:szCs w:val="32"/>
          <w:lang w:eastAsia="zh-CN"/>
        </w:rPr>
        <w:t>落实各类监督检查整改。</w:t>
      </w:r>
      <w:r>
        <w:rPr>
          <w:rFonts w:hint="default" w:ascii="Times New Roman" w:hAnsi="Times New Roman" w:eastAsia="仿宋_GB2312" w:cs="Times New Roman"/>
          <w:color w:val="auto"/>
          <w:sz w:val="32"/>
          <w:szCs w:val="32"/>
          <w:lang w:eastAsia="zh-CN"/>
        </w:rPr>
        <w:t xml:space="preserve">全体班子成员提高政治站位，对于教育系统专项整治工作要进行彻底的自查自纠，并将责任落实到位，建立长效机制，将整改成果融入到日常工作中。 </w:t>
      </w:r>
      <w:r>
        <w:rPr>
          <w:rFonts w:hint="default" w:ascii="Times New Roman" w:hAnsi="Times New Roman" w:eastAsia="仿宋_GB2312" w:cs="Times New Roman"/>
          <w:b w:val="0"/>
          <w:bCs/>
          <w:color w:val="auto"/>
          <w:sz w:val="32"/>
          <w:szCs w:val="32"/>
          <w:lang w:val="en-US" w:eastAsia="zh-CN"/>
        </w:rPr>
        <w:t>严格执行各类监督检查整改的落实工作，对教育系统专项整治彻底进行了自查自纠，整改责任进行落实，把整改成果运用到平时的教育教学中去，让整改工作落到实处。</w:t>
      </w:r>
    </w:p>
    <w:p w14:paraId="78A31E01">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29.</w:t>
      </w:r>
      <w:r>
        <w:rPr>
          <w:rFonts w:hint="default" w:ascii="Times New Roman" w:hAnsi="Times New Roman" w:eastAsia="仿宋_GB2312" w:cs="Times New Roman"/>
          <w:b/>
          <w:bCs/>
          <w:color w:val="auto"/>
          <w:sz w:val="32"/>
          <w:szCs w:val="32"/>
          <w:lang w:eastAsia="zh-CN"/>
        </w:rPr>
        <w:t>健全激励机制。</w:t>
      </w:r>
      <w:r>
        <w:rPr>
          <w:rFonts w:hint="default" w:ascii="Times New Roman" w:hAnsi="Times New Roman" w:eastAsia="仿宋_GB2312" w:cs="Times New Roman"/>
          <w:color w:val="auto"/>
          <w:sz w:val="32"/>
          <w:szCs w:val="32"/>
          <w:lang w:eastAsia="zh-CN"/>
        </w:rPr>
        <w:t>制定符合实际的相关激励政策，通过多元化激励方式让教师有归宿感、荣誉感、幸福感。</w:t>
      </w:r>
      <w:r>
        <w:rPr>
          <w:rFonts w:hint="default" w:ascii="Times New Roman" w:hAnsi="Times New Roman" w:eastAsia="仿宋_GB2312" w:cs="Times New Roman"/>
          <w:b w:val="0"/>
          <w:bCs/>
          <w:color w:val="auto"/>
          <w:sz w:val="32"/>
          <w:szCs w:val="32"/>
          <w:lang w:val="en-US" w:eastAsia="zh-CN"/>
        </w:rPr>
        <w:t>增加激励机制，提高教师队伍的积极性，调整相关的制度为广大教师提供更好的工作平台，为他们在职称评定中提供相关的帮助。</w:t>
      </w:r>
    </w:p>
    <w:p w14:paraId="76F91AC3">
      <w:pPr>
        <w:pStyle w:val="2"/>
        <w:keepNext w:val="0"/>
        <w:keepLines w:val="0"/>
        <w:pageBreakBefore w:val="0"/>
        <w:widowControl w:val="0"/>
        <w:numPr>
          <w:ilvl w:val="0"/>
          <w:numId w:val="0"/>
        </w:numPr>
        <w:kinsoku/>
        <w:wordWrap/>
        <w:overflowPunct/>
        <w:topLinePunct w:val="0"/>
        <w:autoSpaceDE/>
        <w:autoSpaceDN/>
        <w:bidi w:val="0"/>
        <w:spacing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30.强化</w:t>
      </w:r>
      <w:r>
        <w:rPr>
          <w:rFonts w:hint="default" w:ascii="Times New Roman" w:hAnsi="Times New Roman" w:eastAsia="仿宋_GB2312" w:cs="Times New Roman"/>
          <w:b/>
          <w:bCs/>
          <w:color w:val="auto"/>
          <w:sz w:val="32"/>
          <w:szCs w:val="32"/>
          <w:lang w:eastAsia="zh-CN"/>
        </w:rPr>
        <w:t>教师干部队伍建设。</w:t>
      </w:r>
      <w:r>
        <w:rPr>
          <w:rFonts w:hint="default" w:ascii="Times New Roman" w:hAnsi="Times New Roman" w:eastAsia="仿宋_GB2312" w:cs="Times New Roman"/>
          <w:color w:val="auto"/>
          <w:sz w:val="32"/>
          <w:szCs w:val="32"/>
          <w:lang w:eastAsia="zh-CN"/>
        </w:rPr>
        <w:t>转变思想观念，大力弘扬正气，讲奉献、讲工作。将事业心强、能力强、敢做事、会做事的优秀教师吸收到领导队伍中来，让学校充满青春活力。解决我校教师队伍年轻人少的问题。学校</w:t>
      </w:r>
      <w:r>
        <w:rPr>
          <w:rFonts w:hint="default" w:ascii="Times New Roman" w:hAnsi="Times New Roman" w:eastAsia="仿宋_GB2312" w:cs="Times New Roman"/>
          <w:b w:val="0"/>
          <w:bCs/>
          <w:color w:val="auto"/>
          <w:sz w:val="32"/>
          <w:szCs w:val="32"/>
          <w:lang w:val="en-US" w:eastAsia="zh-CN"/>
        </w:rPr>
        <w:t>把两名相对年轻、工作能力强的教师充实到了领导班子队伍中，增强了学校领导班子队伍的活力。</w:t>
      </w:r>
    </w:p>
    <w:p w14:paraId="1B7783AE">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31.加大</w:t>
      </w:r>
      <w:r>
        <w:rPr>
          <w:rFonts w:hint="default" w:ascii="Times New Roman" w:hAnsi="Times New Roman" w:eastAsia="仿宋_GB2312" w:cs="Times New Roman"/>
          <w:b/>
          <w:bCs/>
          <w:color w:val="auto"/>
          <w:sz w:val="32"/>
          <w:szCs w:val="32"/>
          <w:lang w:eastAsia="zh-CN"/>
        </w:rPr>
        <w:t>日常管理、监督</w:t>
      </w:r>
      <w:r>
        <w:rPr>
          <w:rFonts w:hint="default" w:ascii="Times New Roman" w:hAnsi="Times New Roman" w:eastAsia="仿宋_GB2312" w:cs="Times New Roman"/>
          <w:b/>
          <w:bCs/>
          <w:color w:val="auto"/>
          <w:sz w:val="32"/>
          <w:szCs w:val="32"/>
          <w:lang w:val="en-US" w:eastAsia="zh-CN"/>
        </w:rPr>
        <w:t>力度</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sz w:val="32"/>
          <w:szCs w:val="32"/>
          <w:lang w:eastAsia="zh-CN"/>
        </w:rPr>
        <w:t>加强学校教学常规的监督和管理。对于个别教师上课期间接打手机、抽烟等不良现象进行批评教育，对造成教学事故的当事人给予纪律处分，并在全体教师会上予以通报。以此为戒，让学校整体教学环境风清气正。</w:t>
      </w:r>
      <w:r>
        <w:rPr>
          <w:rFonts w:hint="default" w:ascii="Times New Roman" w:hAnsi="Times New Roman" w:eastAsia="仿宋_GB2312" w:cs="Times New Roman"/>
          <w:b w:val="0"/>
          <w:bCs/>
          <w:color w:val="auto"/>
          <w:sz w:val="32"/>
          <w:szCs w:val="32"/>
          <w:lang w:val="en-US" w:eastAsia="zh-CN"/>
        </w:rPr>
        <w:t>学校领导加大检查力度，不定时到各班检查教师上课情况及随堂听课，对存在的问题及时指出并要求当事人立即整改保证今后不犯，学校的整体教学环境大为改观。</w:t>
      </w:r>
    </w:p>
    <w:p w14:paraId="61A78E79">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32.</w:t>
      </w:r>
      <w:r>
        <w:rPr>
          <w:rFonts w:hint="default" w:ascii="Times New Roman" w:hAnsi="Times New Roman" w:eastAsia="仿宋_GB2312" w:cs="Times New Roman"/>
          <w:b/>
          <w:bCs/>
          <w:color w:val="auto"/>
          <w:sz w:val="32"/>
          <w:szCs w:val="32"/>
          <w:lang w:eastAsia="zh-CN"/>
        </w:rPr>
        <w:t>严肃制定党建工作计划。</w:t>
      </w:r>
      <w:r>
        <w:rPr>
          <w:rFonts w:hint="default" w:ascii="Times New Roman" w:hAnsi="Times New Roman" w:eastAsia="仿宋_GB2312" w:cs="Times New Roman"/>
          <w:color w:val="auto"/>
          <w:sz w:val="32"/>
          <w:szCs w:val="32"/>
          <w:lang w:eastAsia="zh-CN"/>
        </w:rPr>
        <w:t>党支部工作计划在制定前要认真谋划，制定的计划要切合我校实际，决不能照搬照抄。现已</w:t>
      </w:r>
      <w:r>
        <w:rPr>
          <w:rFonts w:hint="default" w:ascii="Times New Roman" w:hAnsi="Times New Roman" w:eastAsia="仿宋_GB2312" w:cs="Times New Roman"/>
          <w:b w:val="0"/>
          <w:bCs/>
          <w:color w:val="auto"/>
          <w:sz w:val="32"/>
          <w:szCs w:val="32"/>
          <w:lang w:val="en-US" w:eastAsia="zh-CN"/>
        </w:rPr>
        <w:t>严格制定党建相关制度，结合学校实际制定可操作性强、有实用性等学习工作计划。</w:t>
      </w:r>
    </w:p>
    <w:p w14:paraId="2B04116B">
      <w:pPr>
        <w:pStyle w:val="2"/>
        <w:keepNext w:val="0"/>
        <w:keepLines w:val="0"/>
        <w:pageBreakBefore w:val="0"/>
        <w:widowControl w:val="0"/>
        <w:kinsoku/>
        <w:wordWrap/>
        <w:overflowPunct/>
        <w:topLinePunct w:val="0"/>
        <w:autoSpaceDE/>
        <w:autoSpaceDN/>
        <w:bidi w:val="0"/>
        <w:spacing w:beforeAutospacing="0" w:after="0" w:line="560" w:lineRule="exact"/>
        <w:ind w:left="0" w:leftChars="0" w:firstLine="643"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b/>
          <w:bCs/>
          <w:color w:val="auto"/>
          <w:sz w:val="32"/>
          <w:szCs w:val="32"/>
          <w:lang w:val="en-US" w:eastAsia="zh-CN"/>
        </w:rPr>
        <w:t>33.扎实推进</w:t>
      </w:r>
      <w:r>
        <w:rPr>
          <w:rFonts w:hint="default" w:ascii="Times New Roman" w:hAnsi="Times New Roman" w:eastAsia="仿宋_GB2312" w:cs="Times New Roman"/>
          <w:b/>
          <w:bCs/>
          <w:color w:val="auto"/>
          <w:sz w:val="32"/>
          <w:szCs w:val="32"/>
          <w:lang w:eastAsia="zh-CN"/>
        </w:rPr>
        <w:t>党建工作。</w:t>
      </w:r>
      <w:r>
        <w:rPr>
          <w:rFonts w:hint="default" w:ascii="Times New Roman" w:hAnsi="Times New Roman" w:eastAsia="仿宋_GB2312" w:cs="Times New Roman"/>
          <w:color w:val="auto"/>
          <w:sz w:val="32"/>
          <w:szCs w:val="32"/>
          <w:lang w:eastAsia="zh-CN"/>
        </w:rPr>
        <w:t>党支部成员在思想上要转变，重视程度要提高，对待党建工作要严谨，会议记录要认真求实。部成员在思想认识上有提高，重视程度得到加强，对待党建工作态度更加严谨，会议记录做到认真求实。</w:t>
      </w:r>
    </w:p>
    <w:p w14:paraId="7174C693">
      <w:pPr>
        <w:pStyle w:val="2"/>
        <w:keepNext w:val="0"/>
        <w:keepLines w:val="0"/>
        <w:pageBreakBefore w:val="0"/>
        <w:widowControl w:val="0"/>
        <w:numPr>
          <w:ilvl w:val="0"/>
          <w:numId w:val="0"/>
        </w:numPr>
        <w:kinsoku/>
        <w:wordWrap/>
        <w:overflowPunct/>
        <w:topLinePunct w:val="0"/>
        <w:autoSpaceDE/>
        <w:autoSpaceDN/>
        <w:bidi w:val="0"/>
        <w:spacing w:beforeAutospacing="0" w:after="0" w:line="560" w:lineRule="exact"/>
        <w:ind w:firstLine="643"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34.</w:t>
      </w:r>
      <w:r>
        <w:rPr>
          <w:rFonts w:hint="default" w:ascii="Times New Roman" w:hAnsi="Times New Roman" w:eastAsia="仿宋_GB2312" w:cs="Times New Roman"/>
          <w:b/>
          <w:bCs/>
          <w:color w:val="auto"/>
          <w:sz w:val="32"/>
          <w:szCs w:val="32"/>
          <w:lang w:eastAsia="zh-CN"/>
        </w:rPr>
        <w:t>规范“三会一课”记录。</w:t>
      </w:r>
      <w:r>
        <w:rPr>
          <w:rFonts w:hint="default" w:ascii="Times New Roman" w:hAnsi="Times New Roman" w:eastAsia="仿宋_GB2312" w:cs="Times New Roman"/>
          <w:color w:val="auto"/>
          <w:sz w:val="32"/>
          <w:szCs w:val="32"/>
          <w:lang w:eastAsia="zh-CN"/>
        </w:rPr>
        <w:t xml:space="preserve">认真执行“三会一课”制度，提升组织生活的实效性，避免庸俗化、随意化、平淡化。 </w:t>
      </w:r>
      <w:r>
        <w:rPr>
          <w:rFonts w:hint="default" w:ascii="Times New Roman" w:hAnsi="Times New Roman" w:eastAsia="仿宋_GB2312" w:cs="Times New Roman"/>
          <w:b w:val="0"/>
          <w:bCs/>
          <w:color w:val="auto"/>
          <w:sz w:val="32"/>
          <w:szCs w:val="32"/>
          <w:lang w:val="en-US" w:eastAsia="zh-CN"/>
        </w:rPr>
        <w:t>党建工作负责人安排工作时强调要规范记录“三会一课”内容，每次会议记录的内容让与会人员结束后进行审核，保证“三会一课”等相关会议内容的完整性、真实性。</w:t>
      </w:r>
    </w:p>
    <w:p w14:paraId="2B24E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lang w:eastAsia="zh-CN"/>
        </w:rPr>
        <w:t>三、下一步整改工作安排</w:t>
      </w:r>
    </w:p>
    <w:p w14:paraId="346ACE7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color w:val="auto"/>
          <w:sz w:val="32"/>
          <w:szCs w:val="32"/>
        </w:rPr>
      </w:pPr>
      <w:r>
        <w:rPr>
          <w:rFonts w:hint="eastAsia" w:ascii="仿宋_GB2312" w:hAnsi="仿宋_GB2312" w:eastAsia="仿宋_GB2312" w:cs="仿宋_GB2312"/>
          <w:b/>
          <w:bCs w:val="0"/>
          <w:color w:val="auto"/>
          <w:sz w:val="32"/>
          <w:szCs w:val="32"/>
        </w:rPr>
        <w:t>一是继续抓好整改工作。</w:t>
      </w:r>
      <w:r>
        <w:rPr>
          <w:rFonts w:hint="default" w:ascii="Times New Roman" w:hAnsi="Times New Roman" w:eastAsia="仿宋_GB2312" w:cs="Times New Roman"/>
          <w:b w:val="0"/>
          <w:bCs/>
          <w:color w:val="auto"/>
          <w:sz w:val="32"/>
          <w:szCs w:val="32"/>
        </w:rPr>
        <w:t>坚持目标不变、力度不减，对巡察整改工作紧抓不放。对已基本完成的整改任务，适时组织“回头看”，巩固整改成果；对需要较长时间整改的项目，紧盯不放，做到边整边改、立行立改。继续抓好专项整治，以专项整治为载体，促进巡察反馈意见的整改落实。</w:t>
      </w:r>
    </w:p>
    <w:p w14:paraId="279819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color w:val="auto"/>
          <w:sz w:val="32"/>
          <w:szCs w:val="32"/>
        </w:rPr>
      </w:pPr>
      <w:r>
        <w:rPr>
          <w:rFonts w:hint="eastAsia" w:ascii="仿宋_GB2312" w:hAnsi="仿宋_GB2312" w:eastAsia="仿宋_GB2312" w:cs="仿宋_GB2312"/>
          <w:b/>
          <w:bCs w:val="0"/>
          <w:color w:val="auto"/>
          <w:sz w:val="32"/>
          <w:szCs w:val="32"/>
        </w:rPr>
        <w:t>二是着力建章立制。</w:t>
      </w:r>
      <w:r>
        <w:rPr>
          <w:rFonts w:hint="default" w:ascii="Times New Roman" w:hAnsi="Times New Roman" w:eastAsia="仿宋_GB2312" w:cs="Times New Roman"/>
          <w:b w:val="0"/>
          <w:bCs/>
          <w:color w:val="auto"/>
          <w:sz w:val="32"/>
          <w:szCs w:val="32"/>
        </w:rPr>
        <w:t>在抓好巡察整改工作的同时，更加注重治本，更加注重预防，更加注重制度建设。紧密结合工作实际，适时修订、完善相关制度，建立健全惩治和预防腐败体系。</w:t>
      </w:r>
    </w:p>
    <w:p w14:paraId="6B7C40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仿宋_GB2312" w:cs="Times New Roman"/>
          <w:b w:val="0"/>
          <w:bCs/>
          <w:color w:val="auto"/>
          <w:spacing w:val="-6"/>
          <w:sz w:val="32"/>
          <w:szCs w:val="32"/>
        </w:rPr>
      </w:pPr>
      <w:r>
        <w:rPr>
          <w:rFonts w:hint="eastAsia" w:ascii="仿宋_GB2312" w:hAnsi="仿宋_GB2312" w:eastAsia="仿宋_GB2312" w:cs="仿宋_GB2312"/>
          <w:b/>
          <w:bCs w:val="0"/>
          <w:color w:val="auto"/>
          <w:sz w:val="32"/>
          <w:szCs w:val="32"/>
        </w:rPr>
        <w:t>三是强化督促检查。</w:t>
      </w:r>
      <w:r>
        <w:rPr>
          <w:rFonts w:hint="default" w:ascii="Times New Roman" w:hAnsi="Times New Roman" w:eastAsia="仿宋_GB2312" w:cs="Times New Roman"/>
          <w:b w:val="0"/>
          <w:bCs/>
          <w:color w:val="auto"/>
          <w:sz w:val="32"/>
          <w:szCs w:val="32"/>
        </w:rPr>
        <w:t>持之以恒抓好中央八项规定精神的贯彻落实，严格执行《党政领导干部选拔任用工作条例》《中国共产党纪律处分条例》</w:t>
      </w:r>
      <w:r>
        <w:rPr>
          <w:rFonts w:hint="default" w:ascii="Times New Roman" w:hAnsi="Times New Roman" w:eastAsia="仿宋_GB2312" w:cs="Times New Roman"/>
          <w:b w:val="0"/>
          <w:bCs/>
          <w:color w:val="auto"/>
          <w:sz w:val="32"/>
          <w:szCs w:val="32"/>
          <w:lang w:eastAsia="zh-CN"/>
        </w:rPr>
        <w:t>等</w:t>
      </w:r>
      <w:r>
        <w:rPr>
          <w:rFonts w:hint="default" w:ascii="Times New Roman" w:hAnsi="Times New Roman" w:eastAsia="仿宋_GB2312" w:cs="Times New Roman"/>
          <w:b w:val="0"/>
          <w:bCs/>
          <w:color w:val="auto"/>
          <w:sz w:val="32"/>
          <w:szCs w:val="32"/>
        </w:rPr>
        <w:t>，进一步严明党的</w:t>
      </w:r>
      <w:r>
        <w:rPr>
          <w:rFonts w:hint="default" w:ascii="Times New Roman" w:hAnsi="Times New Roman" w:eastAsia="仿宋_GB2312" w:cs="Times New Roman"/>
          <w:b w:val="0"/>
          <w:bCs/>
          <w:color w:val="auto"/>
          <w:spacing w:val="-6"/>
          <w:sz w:val="32"/>
          <w:szCs w:val="32"/>
        </w:rPr>
        <w:t>纪律，加强督促检查，加大违法违纪行为的查处力度，真正做到以优良党风促政风、带民风。</w:t>
      </w:r>
    </w:p>
    <w:p w14:paraId="5CCFA2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b w:val="0"/>
          <w:bCs w:val="0"/>
          <w:i w:val="0"/>
          <w:iCs w:val="0"/>
          <w:caps w:val="0"/>
          <w:color w:val="auto"/>
          <w:spacing w:val="0"/>
          <w:sz w:val="32"/>
          <w:szCs w:val="32"/>
          <w:shd w:val="clear" w:color="auto" w:fill="FFFFFF"/>
        </w:rPr>
      </w:pPr>
      <w:r>
        <w:rPr>
          <w:rFonts w:hint="default" w:ascii="Times New Roman" w:hAnsi="Times New Roman" w:eastAsia="仿宋_GB2312" w:cs="Times New Roman"/>
          <w:b w:val="0"/>
          <w:bCs w:val="0"/>
          <w:i w:val="0"/>
          <w:iCs w:val="0"/>
          <w:caps w:val="0"/>
          <w:color w:val="auto"/>
          <w:spacing w:val="0"/>
          <w:sz w:val="32"/>
          <w:szCs w:val="32"/>
          <w:shd w:val="clear" w:color="auto" w:fill="FFFFFF"/>
        </w:rPr>
        <w:t>欢迎广大干部群众对巡察整改落实情况进行监督。如有意见建议，请及时向我们反映。联系方式：电话0554-</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8011006</w:t>
      </w:r>
      <w:r>
        <w:rPr>
          <w:rFonts w:hint="default" w:ascii="Times New Roman" w:hAnsi="Times New Roman" w:eastAsia="仿宋_GB2312" w:cs="Times New Roman"/>
          <w:b w:val="0"/>
          <w:bCs w:val="0"/>
          <w:i w:val="0"/>
          <w:iCs w:val="0"/>
          <w:caps w:val="0"/>
          <w:color w:val="auto"/>
          <w:spacing w:val="0"/>
          <w:sz w:val="32"/>
          <w:szCs w:val="32"/>
          <w:shd w:val="clear" w:color="auto" w:fill="FFFFFF"/>
        </w:rPr>
        <w:t>；邮政</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地址</w:t>
      </w:r>
      <w:r>
        <w:rPr>
          <w:rFonts w:hint="default" w:ascii="Times New Roman" w:hAnsi="Times New Roman" w:eastAsia="仿宋_GB2312" w:cs="Times New Roman"/>
          <w:b w:val="0"/>
          <w:bCs w:val="0"/>
          <w:i w:val="0"/>
          <w:iCs w:val="0"/>
          <w:caps w:val="0"/>
          <w:color w:val="auto"/>
          <w:spacing w:val="0"/>
          <w:sz w:val="32"/>
          <w:szCs w:val="32"/>
          <w:shd w:val="clear" w:color="auto" w:fill="FFFFFF"/>
        </w:rPr>
        <w:t>：</w:t>
      </w:r>
      <w:r>
        <w:rPr>
          <w:rFonts w:hint="default" w:ascii="Times New Roman" w:hAnsi="Times New Roman" w:eastAsia="仿宋_GB2312" w:cs="Times New Roman"/>
          <w:b w:val="0"/>
          <w:bCs w:val="0"/>
          <w:i w:val="0"/>
          <w:iCs w:val="0"/>
          <w:caps w:val="0"/>
          <w:color w:val="auto"/>
          <w:spacing w:val="0"/>
          <w:sz w:val="32"/>
          <w:szCs w:val="32"/>
          <w:shd w:val="clear" w:color="auto" w:fill="FFFFFF"/>
          <w:lang w:eastAsia="zh-CN"/>
        </w:rPr>
        <w:t>凤台县桂集初级中学</w:t>
      </w:r>
      <w:r>
        <w:rPr>
          <w:rFonts w:hint="default" w:ascii="Times New Roman" w:hAnsi="Times New Roman" w:eastAsia="仿宋_GB2312" w:cs="Times New Roman"/>
          <w:b w:val="0"/>
          <w:bCs w:val="0"/>
          <w:i w:val="0"/>
          <w:iCs w:val="0"/>
          <w:caps w:val="0"/>
          <w:color w:val="auto"/>
          <w:spacing w:val="0"/>
          <w:sz w:val="32"/>
          <w:szCs w:val="32"/>
          <w:shd w:val="clear" w:color="auto" w:fill="FFFFFF"/>
        </w:rPr>
        <w:t>校长室（邮编：232</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131</w:t>
      </w:r>
      <w:r>
        <w:rPr>
          <w:rFonts w:hint="default" w:ascii="Times New Roman" w:hAnsi="Times New Roman" w:eastAsia="仿宋_GB2312" w:cs="Times New Roman"/>
          <w:b w:val="0"/>
          <w:bCs w:val="0"/>
          <w:i w:val="0"/>
          <w:iCs w:val="0"/>
          <w:caps w:val="0"/>
          <w:color w:val="auto"/>
          <w:spacing w:val="0"/>
          <w:sz w:val="32"/>
          <w:szCs w:val="32"/>
          <w:shd w:val="clear" w:color="auto" w:fill="FFFFFF"/>
        </w:rPr>
        <w:t>）；电子邮箱：</w:t>
      </w:r>
      <w:r>
        <w:rPr>
          <w:rFonts w:hint="default" w:ascii="Times New Roman" w:hAnsi="Times New Roman" w:eastAsia="仿宋_GB2312" w:cs="Times New Roman"/>
          <w:b w:val="0"/>
          <w:bCs w:val="0"/>
          <w:i w:val="0"/>
          <w:iCs w:val="0"/>
          <w:caps w:val="0"/>
          <w:color w:val="auto"/>
          <w:spacing w:val="0"/>
          <w:sz w:val="32"/>
          <w:szCs w:val="32"/>
          <w:u w:val="none"/>
          <w:shd w:val="clear" w:color="auto" w:fill="FFFFFF"/>
        </w:rPr>
        <w:fldChar w:fldCharType="begin"/>
      </w:r>
      <w:r>
        <w:rPr>
          <w:rFonts w:hint="default" w:ascii="Times New Roman" w:hAnsi="Times New Roman" w:eastAsia="仿宋_GB2312" w:cs="Times New Roman"/>
          <w:b w:val="0"/>
          <w:bCs w:val="0"/>
          <w:i w:val="0"/>
          <w:iCs w:val="0"/>
          <w:caps w:val="0"/>
          <w:color w:val="auto"/>
          <w:spacing w:val="0"/>
          <w:sz w:val="32"/>
          <w:szCs w:val="32"/>
          <w:u w:val="none"/>
          <w:shd w:val="clear" w:color="auto" w:fill="FFFFFF"/>
        </w:rPr>
        <w:instrText xml:space="preserve"> HYPERLINK "mailto:334108239@qq.com" </w:instrText>
      </w:r>
      <w:r>
        <w:rPr>
          <w:rFonts w:hint="default" w:ascii="Times New Roman" w:hAnsi="Times New Roman" w:eastAsia="仿宋_GB2312" w:cs="Times New Roman"/>
          <w:b w:val="0"/>
          <w:bCs w:val="0"/>
          <w:i w:val="0"/>
          <w:iCs w:val="0"/>
          <w:caps w:val="0"/>
          <w:color w:val="auto"/>
          <w:spacing w:val="0"/>
          <w:sz w:val="32"/>
          <w:szCs w:val="32"/>
          <w:u w:val="none"/>
          <w:shd w:val="clear" w:color="auto" w:fill="FFFFFF"/>
        </w:rPr>
        <w:fldChar w:fldCharType="separate"/>
      </w:r>
      <w:r>
        <w:rPr>
          <w:rStyle w:val="7"/>
          <w:rFonts w:hint="default" w:ascii="Times New Roman" w:hAnsi="Times New Roman" w:eastAsia="仿宋_GB2312" w:cs="Times New Roman"/>
          <w:b w:val="0"/>
          <w:bCs w:val="0"/>
          <w:i w:val="0"/>
          <w:iCs w:val="0"/>
          <w:caps w:val="0"/>
          <w:color w:val="auto"/>
          <w:spacing w:val="0"/>
          <w:sz w:val="32"/>
          <w:szCs w:val="32"/>
          <w:u w:val="none"/>
          <w:shd w:val="clear" w:color="auto" w:fill="FFFFFF"/>
          <w:lang w:val="en-US" w:eastAsia="zh-CN"/>
        </w:rPr>
        <w:t>1044893974</w:t>
      </w:r>
      <w:r>
        <w:rPr>
          <w:rStyle w:val="7"/>
          <w:rFonts w:hint="default" w:ascii="Times New Roman" w:hAnsi="Times New Roman" w:eastAsia="仿宋_GB2312" w:cs="Times New Roman"/>
          <w:b w:val="0"/>
          <w:bCs w:val="0"/>
          <w:i w:val="0"/>
          <w:iCs w:val="0"/>
          <w:caps w:val="0"/>
          <w:color w:val="auto"/>
          <w:spacing w:val="0"/>
          <w:sz w:val="32"/>
          <w:szCs w:val="32"/>
          <w:u w:val="none"/>
          <w:shd w:val="clear" w:color="auto" w:fill="FFFFFF"/>
        </w:rPr>
        <w:t>@qq.com</w:t>
      </w:r>
      <w:r>
        <w:rPr>
          <w:rFonts w:hint="default" w:ascii="Times New Roman" w:hAnsi="Times New Roman" w:eastAsia="仿宋_GB2312" w:cs="Times New Roman"/>
          <w:b w:val="0"/>
          <w:bCs w:val="0"/>
          <w:i w:val="0"/>
          <w:iCs w:val="0"/>
          <w:caps w:val="0"/>
          <w:color w:val="auto"/>
          <w:spacing w:val="0"/>
          <w:sz w:val="32"/>
          <w:szCs w:val="32"/>
          <w:u w:val="none"/>
          <w:shd w:val="clear" w:color="auto" w:fill="FFFFFF"/>
        </w:rPr>
        <w:fldChar w:fldCharType="end"/>
      </w:r>
      <w:r>
        <w:rPr>
          <w:rFonts w:hint="default" w:ascii="Times New Roman" w:hAnsi="Times New Roman" w:eastAsia="仿宋_GB2312" w:cs="Times New Roman"/>
          <w:b w:val="0"/>
          <w:bCs w:val="0"/>
          <w:i w:val="0"/>
          <w:iCs w:val="0"/>
          <w:caps w:val="0"/>
          <w:color w:val="auto"/>
          <w:spacing w:val="0"/>
          <w:sz w:val="32"/>
          <w:szCs w:val="32"/>
          <w:shd w:val="clear" w:color="auto" w:fill="FFFFFF"/>
        </w:rPr>
        <w:t>。</w:t>
      </w:r>
    </w:p>
    <w:p w14:paraId="273750A0">
      <w:pPr>
        <w:pStyle w:val="2"/>
        <w:keepNext w:val="0"/>
        <w:keepLines w:val="0"/>
        <w:pageBreakBefore w:val="0"/>
        <w:widowControl w:val="0"/>
        <w:numPr>
          <w:ilvl w:val="0"/>
          <w:numId w:val="0"/>
        </w:numPr>
        <w:kinsoku/>
        <w:wordWrap/>
        <w:overflowPunct/>
        <w:topLinePunct w:val="0"/>
        <w:autoSpaceDE/>
        <w:autoSpaceDN/>
        <w:bidi w:val="0"/>
        <w:spacing w:after="0" w:line="560" w:lineRule="exact"/>
        <w:ind w:leftChars="0"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rPr>
      </w:pPr>
    </w:p>
    <w:p w14:paraId="778876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p>
    <w:p w14:paraId="39B1CF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中共</w:t>
      </w:r>
      <w:r>
        <w:rPr>
          <w:rFonts w:hint="default" w:ascii="Times New Roman" w:hAnsi="Times New Roman" w:eastAsia="仿宋_GB2312" w:cs="Times New Roman"/>
          <w:b w:val="0"/>
          <w:bCs/>
          <w:color w:val="auto"/>
          <w:sz w:val="32"/>
          <w:szCs w:val="32"/>
          <w:lang w:val="en-US" w:eastAsia="zh-CN"/>
        </w:rPr>
        <w:t>凤台县桂集中学支部</w:t>
      </w:r>
      <w:r>
        <w:rPr>
          <w:rFonts w:hint="eastAsia" w:ascii="Times New Roman" w:hAnsi="Times New Roman" w:eastAsia="仿宋_GB2312" w:cs="Times New Roman"/>
          <w:b w:val="0"/>
          <w:bCs/>
          <w:color w:val="auto"/>
          <w:sz w:val="32"/>
          <w:szCs w:val="32"/>
          <w:lang w:val="en-US" w:eastAsia="zh-CN"/>
        </w:rPr>
        <w:t>委员会</w:t>
      </w:r>
    </w:p>
    <w:p w14:paraId="499CC3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hint="eastAsia" w:ascii="仿宋_GB2312" w:hAnsi="仿宋_GB2312" w:eastAsia="仿宋_GB2312" w:cs="仿宋_GB2312"/>
          <w:b w:val="0"/>
          <w:bCs/>
          <w:sz w:val="32"/>
          <w:szCs w:val="32"/>
        </w:rPr>
      </w:pPr>
      <w:r>
        <w:rPr>
          <w:rFonts w:hint="default" w:ascii="Times New Roman" w:hAnsi="Times New Roman" w:eastAsia="仿宋_GB2312" w:cs="Times New Roman"/>
          <w:b w:val="0"/>
          <w:bCs/>
          <w:color w:val="auto"/>
          <w:sz w:val="32"/>
          <w:szCs w:val="32"/>
          <w:lang w:val="en-US" w:eastAsia="zh-CN"/>
        </w:rPr>
        <w:t xml:space="preserve">                 2026</w:t>
      </w:r>
      <w:r>
        <w:rPr>
          <w:rFonts w:hint="default" w:ascii="Times New Roman" w:hAnsi="Times New Roman" w:eastAsia="仿宋_GB2312" w:cs="Times New Roman"/>
          <w:b w:val="0"/>
          <w:bCs/>
          <w:color w:val="auto"/>
          <w:sz w:val="32"/>
          <w:szCs w:val="32"/>
        </w:rPr>
        <w:t>年</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月</w:t>
      </w:r>
      <w:r>
        <w:rPr>
          <w:rFonts w:hint="default" w:ascii="Times New Roman" w:hAnsi="Times New Roman" w:eastAsia="仿宋_GB2312" w:cs="Times New Roman"/>
          <w:b w:val="0"/>
          <w:bCs/>
          <w:color w:val="auto"/>
          <w:sz w:val="32"/>
          <w:szCs w:val="32"/>
          <w:lang w:val="en-US" w:eastAsia="zh-CN"/>
        </w:rPr>
        <w:t>19</w:t>
      </w:r>
      <w:r>
        <w:rPr>
          <w:rFonts w:hint="default" w:ascii="Times New Roman" w:hAnsi="Times New Roman" w:eastAsia="仿宋_GB2312" w:cs="Times New Roman"/>
          <w:b w:val="0"/>
          <w:bCs/>
          <w:color w:val="auto"/>
          <w:sz w:val="32"/>
          <w:szCs w:val="32"/>
        </w:rPr>
        <w:t>日</w:t>
      </w:r>
    </w:p>
    <w:p w14:paraId="1E2348AB">
      <w:pPr>
        <w:pStyle w:val="2"/>
        <w:numPr>
          <w:ilvl w:val="0"/>
          <w:numId w:val="0"/>
        </w:numPr>
        <w:ind w:leftChars="0" w:firstLine="640" w:firstLineChars="200"/>
        <w:rPr>
          <w:rFonts w:hint="eastAsia" w:ascii="仿宋_GB2312" w:hAnsi="Arial" w:eastAsia="仿宋_GB2312" w:cs="仿宋_GB2312"/>
          <w:b w:val="0"/>
          <w:bCs w:val="0"/>
          <w:i w:val="0"/>
          <w:iCs w:val="0"/>
          <w:caps w:val="0"/>
          <w:color w:val="000000"/>
          <w:spacing w:val="0"/>
          <w:sz w:val="32"/>
          <w:szCs w:val="32"/>
          <w:shd w:val="clear" w:color="auto" w:fill="FFFFFF"/>
        </w:rPr>
      </w:pPr>
    </w:p>
    <w:p w14:paraId="4ABCF42D">
      <w:pPr>
        <w:pStyle w:val="2"/>
        <w:numPr>
          <w:ilvl w:val="0"/>
          <w:numId w:val="0"/>
        </w:numPr>
        <w:ind w:leftChars="0" w:firstLine="640" w:firstLineChars="200"/>
        <w:rPr>
          <w:rFonts w:hint="eastAsia" w:ascii="仿宋_GB2312" w:hAnsi="Arial" w:eastAsia="仿宋_GB2312" w:cs="仿宋_GB2312"/>
          <w:b w:val="0"/>
          <w:bCs w:val="0"/>
          <w:i w:val="0"/>
          <w:iCs w:val="0"/>
          <w:caps w:val="0"/>
          <w:color w:val="000000"/>
          <w:spacing w:val="0"/>
          <w:sz w:val="32"/>
          <w:szCs w:val="32"/>
          <w:shd w:val="clear" w:color="auto" w:fill="FFFFFF"/>
        </w:rPr>
      </w:pPr>
    </w:p>
    <w:p w14:paraId="7E1353F0"/>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5CDA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574A4">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1574A4">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OWZkZGQ5OTY5ZmEzOTdjNjBhZTM5MGZhMDAyNzUifQ=="/>
  </w:docVars>
  <w:rsids>
    <w:rsidRoot w:val="63423F9F"/>
    <w:rsid w:val="0C686809"/>
    <w:rsid w:val="0DBE0DD6"/>
    <w:rsid w:val="113118BF"/>
    <w:rsid w:val="12064AFA"/>
    <w:rsid w:val="12BB58E4"/>
    <w:rsid w:val="14CB3DD9"/>
    <w:rsid w:val="16BA4105"/>
    <w:rsid w:val="178F7340"/>
    <w:rsid w:val="23073D74"/>
    <w:rsid w:val="25341526"/>
    <w:rsid w:val="253774C5"/>
    <w:rsid w:val="26EA6341"/>
    <w:rsid w:val="2C884632"/>
    <w:rsid w:val="37710FF7"/>
    <w:rsid w:val="3BE52761"/>
    <w:rsid w:val="405A40DF"/>
    <w:rsid w:val="47AD71EA"/>
    <w:rsid w:val="4BE60EB2"/>
    <w:rsid w:val="582E3A30"/>
    <w:rsid w:val="58904CE5"/>
    <w:rsid w:val="5FC133DB"/>
    <w:rsid w:val="617701F5"/>
    <w:rsid w:val="63423F9F"/>
    <w:rsid w:val="680645A1"/>
    <w:rsid w:val="6F0B4673"/>
    <w:rsid w:val="6FC0545D"/>
    <w:rsid w:val="6FF15617"/>
    <w:rsid w:val="760F5B24"/>
    <w:rsid w:val="78F148D9"/>
    <w:rsid w:val="7A432F13"/>
    <w:rsid w:val="7DCD4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Hyperlink"/>
    <w:basedOn w:val="6"/>
    <w:qFormat/>
    <w:uiPriority w:val="0"/>
    <w:rPr>
      <w:color w:val="0000FF"/>
      <w:u w:val="single"/>
    </w:rPr>
  </w:style>
  <w:style w:type="character" w:customStyle="1" w:styleId="8">
    <w:name w:val="style51"/>
    <w:qFormat/>
    <w:uiPriority w:val="99"/>
    <w:rPr>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6397</Words>
  <Characters>6527</Characters>
  <Lines>0</Lines>
  <Paragraphs>0</Paragraphs>
  <TotalTime>104</TotalTime>
  <ScaleCrop>false</ScaleCrop>
  <LinksUpToDate>false</LinksUpToDate>
  <CharactersWithSpaces>6643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2026-01-20T02:53:00Z</dcterms:created>
  <dc:creator>Administrator</dc:creator>
  <cp:lastModifiedBy>微  暖 ☀</cp:lastModifiedBy>
  <dcterms:modified xsi:type="dcterms:W3CDTF">2026-02-28T09:01:07Z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0159841B1314484086CCD84B0432232C_13</vt:lpwstr>
  </property>
  <property fmtid="{D5CDD505-2E9C-101B-9397-08002B2CF9AE}" pid="4" name="KSOTemplateDocerSaveRecord">
    <vt:lpwstr>eyJoZGlkIjoiNmVjYTI5YzI0ZTZjM2UxZjU5NzkyYmNlNzBiMzBhYzkiLCJ1c2VySWQiOiIzMDI1MzM4NTYifQ==</vt:lpwstr>
  </property>
</Properties>
</file>